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633" w:rsidRDefault="00FA5633" w:rsidP="00FA5633">
      <w:pPr>
        <w:pStyle w:val="Default"/>
        <w:rPr>
          <w:i/>
        </w:rPr>
      </w:pPr>
      <w:r>
        <w:rPr>
          <w:i/>
          <w:lang w:val="kk-KZ"/>
        </w:rPr>
        <w:t>С</w:t>
      </w:r>
      <w:proofErr w:type="spellStart"/>
      <w:r w:rsidR="00BD7285" w:rsidRPr="00BD7285">
        <w:rPr>
          <w:i/>
        </w:rPr>
        <w:t>ыбайлас</w:t>
      </w:r>
      <w:proofErr w:type="spellEnd"/>
      <w:r w:rsidR="00BD7285" w:rsidRPr="00BD7285">
        <w:rPr>
          <w:i/>
        </w:rPr>
        <w:t xml:space="preserve"> </w:t>
      </w:r>
      <w:proofErr w:type="spellStart"/>
      <w:r w:rsidR="00BD7285" w:rsidRPr="00BD7285">
        <w:rPr>
          <w:i/>
        </w:rPr>
        <w:t>жемқорлық</w:t>
      </w:r>
      <w:proofErr w:type="spellEnd"/>
      <w:r w:rsidR="00BD7285" w:rsidRPr="00BD7285">
        <w:rPr>
          <w:i/>
        </w:rPr>
        <w:t xml:space="preserve"> </w:t>
      </w:r>
      <w:proofErr w:type="spellStart"/>
      <w:r w:rsidR="00BD7285" w:rsidRPr="00BD7285">
        <w:rPr>
          <w:i/>
        </w:rPr>
        <w:t>тәуекелдерін</w:t>
      </w:r>
      <w:proofErr w:type="spellEnd"/>
      <w:r w:rsidR="00BD7285" w:rsidRPr="00BD7285">
        <w:rPr>
          <w:i/>
        </w:rPr>
        <w:t xml:space="preserve"> </w:t>
      </w:r>
    </w:p>
    <w:p w:rsidR="00FA5633" w:rsidRDefault="00FA5633" w:rsidP="00FA5633">
      <w:pPr>
        <w:pStyle w:val="Default"/>
        <w:rPr>
          <w:i/>
        </w:rPr>
      </w:pPr>
      <w:proofErr w:type="spellStart"/>
      <w:r w:rsidRPr="00BD7285">
        <w:rPr>
          <w:i/>
        </w:rPr>
        <w:t>ішкі</w:t>
      </w:r>
      <w:proofErr w:type="spellEnd"/>
      <w:r w:rsidRPr="00BD7285">
        <w:rPr>
          <w:i/>
        </w:rPr>
        <w:t xml:space="preserve"> </w:t>
      </w:r>
      <w:proofErr w:type="spellStart"/>
      <w:r w:rsidR="00BD7285" w:rsidRPr="00BD7285">
        <w:rPr>
          <w:i/>
        </w:rPr>
        <w:t>талдау</w:t>
      </w:r>
      <w:proofErr w:type="spellEnd"/>
      <w:r w:rsidRPr="00FA5633">
        <w:rPr>
          <w:i/>
        </w:rPr>
        <w:t xml:space="preserve"> </w:t>
      </w:r>
      <w:proofErr w:type="spellStart"/>
      <w:r w:rsidRPr="00BD7285">
        <w:rPr>
          <w:i/>
        </w:rPr>
        <w:t>нәтижелер</w:t>
      </w:r>
      <w:proofErr w:type="spellEnd"/>
      <w:r w:rsidRPr="00BD7285">
        <w:rPr>
          <w:i/>
        </w:rPr>
        <w:t xml:space="preserve"> </w:t>
      </w:r>
      <w:proofErr w:type="spellStart"/>
      <w:r w:rsidRPr="00BD7285">
        <w:rPr>
          <w:i/>
        </w:rPr>
        <w:t>бойынша</w:t>
      </w:r>
      <w:proofErr w:type="spellEnd"/>
      <w:r w:rsidRPr="00BD7285">
        <w:rPr>
          <w:i/>
        </w:rPr>
        <w:t xml:space="preserve"> </w:t>
      </w:r>
    </w:p>
    <w:p w:rsidR="00FA5633" w:rsidRPr="00BD7285" w:rsidRDefault="00FA5633" w:rsidP="00FA5633">
      <w:pPr>
        <w:pStyle w:val="Default"/>
        <w:rPr>
          <w:i/>
        </w:rPr>
      </w:pPr>
      <w:r>
        <w:rPr>
          <w:i/>
          <w:lang w:val="kk-KZ"/>
        </w:rPr>
        <w:t>а</w:t>
      </w:r>
      <w:proofErr w:type="spellStart"/>
      <w:r w:rsidRPr="00BD7285">
        <w:rPr>
          <w:i/>
        </w:rPr>
        <w:t>налитикалық</w:t>
      </w:r>
      <w:proofErr w:type="spellEnd"/>
      <w:r w:rsidRPr="00BD7285">
        <w:rPr>
          <w:i/>
        </w:rPr>
        <w:t xml:space="preserve"> </w:t>
      </w:r>
      <w:proofErr w:type="spellStart"/>
      <w:r w:rsidRPr="00BD7285">
        <w:rPr>
          <w:i/>
        </w:rPr>
        <w:t>анықтама</w:t>
      </w:r>
      <w:proofErr w:type="spellEnd"/>
      <w:r>
        <w:rPr>
          <w:i/>
          <w:lang w:val="kk-KZ"/>
        </w:rPr>
        <w:t>ғ</w:t>
      </w:r>
      <w:r w:rsidRPr="00BD7285">
        <w:rPr>
          <w:i/>
        </w:rPr>
        <w:t>а</w:t>
      </w:r>
    </w:p>
    <w:p w:rsidR="00FA5633" w:rsidRPr="00BD7285" w:rsidRDefault="00FA5633" w:rsidP="00FA5633">
      <w:pPr>
        <w:pStyle w:val="Default"/>
        <w:rPr>
          <w:i/>
        </w:rPr>
      </w:pPr>
      <w:r w:rsidRPr="00BD7285">
        <w:rPr>
          <w:i/>
        </w:rPr>
        <w:t xml:space="preserve">№1 </w:t>
      </w:r>
      <w:r>
        <w:rPr>
          <w:i/>
          <w:lang w:val="kk-KZ"/>
        </w:rPr>
        <w:t>Қ</w:t>
      </w:r>
      <w:proofErr w:type="spellStart"/>
      <w:r w:rsidRPr="00BD7285">
        <w:rPr>
          <w:i/>
        </w:rPr>
        <w:t>осымша</w:t>
      </w:r>
      <w:proofErr w:type="spellEnd"/>
    </w:p>
    <w:p w:rsidR="00BD7285" w:rsidRDefault="00BD7285" w:rsidP="00BD7285">
      <w:pPr>
        <w:pStyle w:val="Default"/>
        <w:jc w:val="center"/>
        <w:rPr>
          <w:sz w:val="28"/>
          <w:szCs w:val="28"/>
        </w:rPr>
      </w:pPr>
    </w:p>
    <w:p w:rsidR="00493D0D" w:rsidRPr="00BD7285" w:rsidRDefault="00493D0D" w:rsidP="00BD7285">
      <w:pPr>
        <w:pStyle w:val="Default"/>
        <w:jc w:val="center"/>
        <w:rPr>
          <w:sz w:val="28"/>
          <w:szCs w:val="28"/>
        </w:rPr>
      </w:pPr>
    </w:p>
    <w:p w:rsidR="002B1D79" w:rsidRDefault="002B1D79" w:rsidP="002B1D79">
      <w:pPr>
        <w:pStyle w:val="Default"/>
        <w:jc w:val="center"/>
        <w:rPr>
          <w:b/>
          <w:sz w:val="28"/>
          <w:szCs w:val="28"/>
        </w:rPr>
      </w:pPr>
      <w:r>
        <w:rPr>
          <w:b/>
          <w:sz w:val="28"/>
          <w:szCs w:val="28"/>
          <w:lang w:val="kk-KZ"/>
        </w:rPr>
        <w:t>С</w:t>
      </w:r>
      <w:proofErr w:type="spellStart"/>
      <w:r w:rsidRPr="00BD7285">
        <w:rPr>
          <w:b/>
          <w:sz w:val="28"/>
          <w:szCs w:val="28"/>
        </w:rPr>
        <w:t>ыбайлас</w:t>
      </w:r>
      <w:proofErr w:type="spellEnd"/>
      <w:r w:rsidRPr="00BD7285">
        <w:rPr>
          <w:b/>
          <w:sz w:val="28"/>
          <w:szCs w:val="28"/>
        </w:rPr>
        <w:t xml:space="preserve"> </w:t>
      </w:r>
      <w:proofErr w:type="spellStart"/>
      <w:r w:rsidRPr="00BD7285">
        <w:rPr>
          <w:b/>
          <w:sz w:val="28"/>
          <w:szCs w:val="28"/>
        </w:rPr>
        <w:t>жемқорлық</w:t>
      </w:r>
      <w:proofErr w:type="spellEnd"/>
      <w:r w:rsidRPr="00BD7285">
        <w:rPr>
          <w:b/>
          <w:sz w:val="28"/>
          <w:szCs w:val="28"/>
        </w:rPr>
        <w:t xml:space="preserve"> </w:t>
      </w:r>
      <w:proofErr w:type="spellStart"/>
      <w:r w:rsidRPr="00BD7285">
        <w:rPr>
          <w:b/>
          <w:sz w:val="28"/>
          <w:szCs w:val="28"/>
        </w:rPr>
        <w:t>тәуекелдерін</w:t>
      </w:r>
      <w:proofErr w:type="spellEnd"/>
      <w:r w:rsidRPr="00BD7285">
        <w:rPr>
          <w:b/>
          <w:sz w:val="28"/>
          <w:szCs w:val="28"/>
        </w:rPr>
        <w:t xml:space="preserve"> </w:t>
      </w:r>
      <w:proofErr w:type="spellStart"/>
      <w:r w:rsidRPr="00BD7285">
        <w:rPr>
          <w:b/>
          <w:sz w:val="28"/>
          <w:szCs w:val="28"/>
        </w:rPr>
        <w:t>ішкі</w:t>
      </w:r>
      <w:proofErr w:type="spellEnd"/>
      <w:r w:rsidRPr="00BD7285">
        <w:rPr>
          <w:b/>
          <w:sz w:val="28"/>
          <w:szCs w:val="28"/>
        </w:rPr>
        <w:t xml:space="preserve"> </w:t>
      </w:r>
      <w:proofErr w:type="spellStart"/>
      <w:r w:rsidRPr="00BD7285">
        <w:rPr>
          <w:b/>
          <w:sz w:val="28"/>
          <w:szCs w:val="28"/>
        </w:rPr>
        <w:t>талдау</w:t>
      </w:r>
      <w:proofErr w:type="spellEnd"/>
      <w:r w:rsidRPr="00BD7285">
        <w:rPr>
          <w:b/>
          <w:sz w:val="28"/>
          <w:szCs w:val="28"/>
        </w:rPr>
        <w:t xml:space="preserve"> </w:t>
      </w:r>
      <w:proofErr w:type="spellStart"/>
      <w:r w:rsidRPr="00BD7285">
        <w:rPr>
          <w:b/>
          <w:sz w:val="28"/>
          <w:szCs w:val="28"/>
        </w:rPr>
        <w:t>қорытындылары</w:t>
      </w:r>
      <w:proofErr w:type="spellEnd"/>
      <w:r w:rsidRPr="00BD7285">
        <w:rPr>
          <w:b/>
          <w:sz w:val="28"/>
          <w:szCs w:val="28"/>
        </w:rPr>
        <w:t xml:space="preserve"> </w:t>
      </w:r>
      <w:proofErr w:type="spellStart"/>
      <w:r w:rsidRPr="00BD7285">
        <w:rPr>
          <w:b/>
          <w:sz w:val="28"/>
          <w:szCs w:val="28"/>
        </w:rPr>
        <w:t>бойынша</w:t>
      </w:r>
      <w:proofErr w:type="spellEnd"/>
      <w:r w:rsidRPr="00BD7285">
        <w:rPr>
          <w:b/>
          <w:sz w:val="28"/>
          <w:szCs w:val="28"/>
        </w:rPr>
        <w:t xml:space="preserve"> </w:t>
      </w:r>
    </w:p>
    <w:p w:rsidR="00BD7285" w:rsidRPr="00BD7285" w:rsidRDefault="00971DD9" w:rsidP="00BD7285">
      <w:pPr>
        <w:pStyle w:val="Default"/>
        <w:jc w:val="center"/>
        <w:rPr>
          <w:b/>
          <w:sz w:val="28"/>
          <w:szCs w:val="28"/>
        </w:rPr>
      </w:pPr>
      <w:proofErr w:type="spellStart"/>
      <w:r>
        <w:rPr>
          <w:b/>
          <w:sz w:val="28"/>
          <w:szCs w:val="28"/>
        </w:rPr>
        <w:t>а</w:t>
      </w:r>
      <w:r w:rsidR="002B1D79" w:rsidRPr="00BD7285">
        <w:rPr>
          <w:b/>
          <w:sz w:val="28"/>
          <w:szCs w:val="28"/>
        </w:rPr>
        <w:t>йқындалған</w:t>
      </w:r>
      <w:proofErr w:type="spellEnd"/>
      <w:r w:rsidR="002B1D79">
        <w:rPr>
          <w:b/>
          <w:sz w:val="28"/>
          <w:szCs w:val="28"/>
          <w:lang w:val="kk-KZ"/>
        </w:rPr>
        <w:t xml:space="preserve"> с</w:t>
      </w:r>
      <w:proofErr w:type="spellStart"/>
      <w:r w:rsidR="00BD7285" w:rsidRPr="00BD7285">
        <w:rPr>
          <w:b/>
          <w:sz w:val="28"/>
          <w:szCs w:val="28"/>
        </w:rPr>
        <w:t>ыбайлас</w:t>
      </w:r>
      <w:proofErr w:type="spellEnd"/>
      <w:r w:rsidR="00BD7285" w:rsidRPr="00BD7285">
        <w:rPr>
          <w:b/>
          <w:sz w:val="28"/>
          <w:szCs w:val="28"/>
        </w:rPr>
        <w:t xml:space="preserve"> </w:t>
      </w:r>
      <w:proofErr w:type="spellStart"/>
      <w:r w:rsidR="00BD7285" w:rsidRPr="00BD7285">
        <w:rPr>
          <w:b/>
          <w:sz w:val="28"/>
          <w:szCs w:val="28"/>
        </w:rPr>
        <w:t>жемқорлық</w:t>
      </w:r>
      <w:proofErr w:type="spellEnd"/>
      <w:r w:rsidR="00BD7285" w:rsidRPr="00BD7285">
        <w:rPr>
          <w:b/>
          <w:sz w:val="28"/>
          <w:szCs w:val="28"/>
        </w:rPr>
        <w:t xml:space="preserve"> </w:t>
      </w:r>
      <w:proofErr w:type="spellStart"/>
      <w:r w:rsidR="00BD7285" w:rsidRPr="00BD7285">
        <w:rPr>
          <w:b/>
          <w:sz w:val="28"/>
          <w:szCs w:val="28"/>
        </w:rPr>
        <w:t>тәуекелдер</w:t>
      </w:r>
      <w:r w:rsidR="002B1D79">
        <w:rPr>
          <w:b/>
          <w:sz w:val="28"/>
          <w:szCs w:val="28"/>
        </w:rPr>
        <w:t>іне</w:t>
      </w:r>
      <w:proofErr w:type="spellEnd"/>
      <w:r w:rsidR="002B1D79">
        <w:rPr>
          <w:b/>
          <w:sz w:val="28"/>
          <w:szCs w:val="28"/>
        </w:rPr>
        <w:t xml:space="preserve"> </w:t>
      </w:r>
      <w:proofErr w:type="spellStart"/>
      <w:r w:rsidR="002B1D79">
        <w:rPr>
          <w:b/>
          <w:sz w:val="28"/>
          <w:szCs w:val="28"/>
        </w:rPr>
        <w:t>ұшыраған</w:t>
      </w:r>
      <w:proofErr w:type="spellEnd"/>
      <w:r w:rsidR="002B1D79">
        <w:rPr>
          <w:b/>
          <w:sz w:val="28"/>
          <w:szCs w:val="28"/>
        </w:rPr>
        <w:t xml:space="preserve"> </w:t>
      </w:r>
      <w:proofErr w:type="spellStart"/>
      <w:r w:rsidR="002B1D79">
        <w:rPr>
          <w:b/>
          <w:sz w:val="28"/>
          <w:szCs w:val="28"/>
        </w:rPr>
        <w:t>лауазымдар</w:t>
      </w:r>
      <w:proofErr w:type="spellEnd"/>
      <w:r w:rsidR="002B1D79">
        <w:rPr>
          <w:b/>
          <w:sz w:val="28"/>
          <w:szCs w:val="28"/>
        </w:rPr>
        <w:t xml:space="preserve"> </w:t>
      </w:r>
      <w:proofErr w:type="spellStart"/>
      <w:r w:rsidR="002B1D79">
        <w:rPr>
          <w:b/>
          <w:sz w:val="28"/>
          <w:szCs w:val="28"/>
        </w:rPr>
        <w:t>тізбесі</w:t>
      </w:r>
      <w:proofErr w:type="spellEnd"/>
    </w:p>
    <w:p w:rsidR="00BD7285" w:rsidRPr="00BD7285" w:rsidRDefault="00BD7285" w:rsidP="00BD7285">
      <w:pPr>
        <w:pStyle w:val="Default"/>
        <w:jc w:val="center"/>
        <w:rPr>
          <w:sz w:val="28"/>
          <w:szCs w:val="28"/>
        </w:rPr>
      </w:pPr>
    </w:p>
    <w:p w:rsidR="00BD7285" w:rsidRDefault="00BD7285" w:rsidP="00BD7285">
      <w:pPr>
        <w:pStyle w:val="Default"/>
        <w:rPr>
          <w:b/>
          <w:sz w:val="28"/>
          <w:szCs w:val="28"/>
        </w:rPr>
      </w:pPr>
      <w:proofErr w:type="spellStart"/>
      <w:r w:rsidRPr="00BD7285">
        <w:rPr>
          <w:sz w:val="28"/>
          <w:szCs w:val="28"/>
        </w:rPr>
        <w:t>Сыбайлас</w:t>
      </w:r>
      <w:proofErr w:type="spellEnd"/>
      <w:r w:rsidRPr="00BD7285">
        <w:rPr>
          <w:sz w:val="28"/>
          <w:szCs w:val="28"/>
        </w:rPr>
        <w:t xml:space="preserve"> </w:t>
      </w:r>
      <w:proofErr w:type="spellStart"/>
      <w:r w:rsidRPr="00BD7285">
        <w:rPr>
          <w:sz w:val="28"/>
          <w:szCs w:val="28"/>
        </w:rPr>
        <w:t>жемқорлық</w:t>
      </w:r>
      <w:proofErr w:type="spellEnd"/>
      <w:r w:rsidRPr="00BD7285">
        <w:rPr>
          <w:sz w:val="28"/>
          <w:szCs w:val="28"/>
        </w:rPr>
        <w:t xml:space="preserve"> </w:t>
      </w:r>
      <w:proofErr w:type="spellStart"/>
      <w:r w:rsidRPr="00BD7285">
        <w:rPr>
          <w:sz w:val="28"/>
          <w:szCs w:val="28"/>
        </w:rPr>
        <w:t>тәуекелдерін</w:t>
      </w:r>
      <w:proofErr w:type="spellEnd"/>
      <w:r w:rsidRPr="00BD7285">
        <w:rPr>
          <w:sz w:val="28"/>
          <w:szCs w:val="28"/>
        </w:rPr>
        <w:t xml:space="preserve"> </w:t>
      </w:r>
      <w:proofErr w:type="spellStart"/>
      <w:r w:rsidRPr="00BD7285">
        <w:rPr>
          <w:sz w:val="28"/>
          <w:szCs w:val="28"/>
        </w:rPr>
        <w:t>ішкі</w:t>
      </w:r>
      <w:proofErr w:type="spellEnd"/>
      <w:r w:rsidRPr="00BD7285">
        <w:rPr>
          <w:sz w:val="28"/>
          <w:szCs w:val="28"/>
        </w:rPr>
        <w:t xml:space="preserve"> </w:t>
      </w:r>
      <w:proofErr w:type="spellStart"/>
      <w:r w:rsidRPr="00BD7285">
        <w:rPr>
          <w:sz w:val="28"/>
          <w:szCs w:val="28"/>
        </w:rPr>
        <w:t>талдау</w:t>
      </w:r>
      <w:proofErr w:type="spellEnd"/>
      <w:r w:rsidRPr="00BD7285">
        <w:rPr>
          <w:sz w:val="28"/>
          <w:szCs w:val="28"/>
        </w:rPr>
        <w:t xml:space="preserve"> </w:t>
      </w:r>
      <w:proofErr w:type="spellStart"/>
      <w:r w:rsidRPr="00BD7285">
        <w:rPr>
          <w:sz w:val="28"/>
          <w:szCs w:val="28"/>
        </w:rPr>
        <w:t>объектісінің</w:t>
      </w:r>
      <w:proofErr w:type="spellEnd"/>
      <w:r w:rsidRPr="00BD7285">
        <w:rPr>
          <w:sz w:val="28"/>
          <w:szCs w:val="28"/>
        </w:rPr>
        <w:t xml:space="preserve"> </w:t>
      </w:r>
      <w:proofErr w:type="spellStart"/>
      <w:r w:rsidRPr="00BD7285">
        <w:rPr>
          <w:sz w:val="28"/>
          <w:szCs w:val="28"/>
        </w:rPr>
        <w:t>атауы</w:t>
      </w:r>
      <w:proofErr w:type="spellEnd"/>
      <w:r w:rsidRPr="00BD7285">
        <w:rPr>
          <w:sz w:val="28"/>
          <w:szCs w:val="28"/>
        </w:rPr>
        <w:t>:</w:t>
      </w:r>
      <w:r>
        <w:rPr>
          <w:sz w:val="28"/>
          <w:szCs w:val="28"/>
          <w:lang w:val="kk-KZ"/>
        </w:rPr>
        <w:t xml:space="preserve"> </w:t>
      </w:r>
      <w:r w:rsidRPr="00BD7285">
        <w:rPr>
          <w:sz w:val="28"/>
          <w:szCs w:val="28"/>
        </w:rPr>
        <w:t>"</w:t>
      </w:r>
      <w:proofErr w:type="spellStart"/>
      <w:r w:rsidRPr="00BD7285">
        <w:rPr>
          <w:b/>
          <w:sz w:val="28"/>
          <w:szCs w:val="28"/>
        </w:rPr>
        <w:t>Нұрсұлтан</w:t>
      </w:r>
      <w:proofErr w:type="spellEnd"/>
      <w:r w:rsidRPr="00BD7285">
        <w:rPr>
          <w:b/>
          <w:sz w:val="28"/>
          <w:szCs w:val="28"/>
        </w:rPr>
        <w:t xml:space="preserve"> </w:t>
      </w:r>
      <w:r w:rsidR="00971DD9">
        <w:rPr>
          <w:b/>
          <w:sz w:val="28"/>
          <w:szCs w:val="28"/>
        </w:rPr>
        <w:t xml:space="preserve">Назарбаев </w:t>
      </w:r>
      <w:proofErr w:type="spellStart"/>
      <w:r w:rsidR="00971DD9">
        <w:rPr>
          <w:b/>
          <w:sz w:val="28"/>
          <w:szCs w:val="28"/>
        </w:rPr>
        <w:t>Х</w:t>
      </w:r>
      <w:r w:rsidRPr="00BD7285">
        <w:rPr>
          <w:b/>
          <w:sz w:val="28"/>
          <w:szCs w:val="28"/>
        </w:rPr>
        <w:t>алықаралық</w:t>
      </w:r>
      <w:proofErr w:type="spellEnd"/>
      <w:r w:rsidRPr="00BD7285">
        <w:rPr>
          <w:b/>
          <w:sz w:val="28"/>
          <w:szCs w:val="28"/>
        </w:rPr>
        <w:t xml:space="preserve"> </w:t>
      </w:r>
      <w:proofErr w:type="spellStart"/>
      <w:r w:rsidRPr="00BD7285">
        <w:rPr>
          <w:b/>
          <w:sz w:val="28"/>
          <w:szCs w:val="28"/>
        </w:rPr>
        <w:t>әуежайы</w:t>
      </w:r>
      <w:proofErr w:type="spellEnd"/>
      <w:r w:rsidRPr="00BD7285">
        <w:rPr>
          <w:b/>
          <w:sz w:val="28"/>
          <w:szCs w:val="28"/>
        </w:rPr>
        <w:t>"</w:t>
      </w:r>
      <w:r w:rsidR="00971DD9">
        <w:rPr>
          <w:b/>
          <w:sz w:val="28"/>
          <w:szCs w:val="28"/>
        </w:rPr>
        <w:t xml:space="preserve"> </w:t>
      </w:r>
      <w:r w:rsidRPr="00BD7285">
        <w:rPr>
          <w:b/>
          <w:sz w:val="28"/>
          <w:szCs w:val="28"/>
        </w:rPr>
        <w:t>АҚ</w:t>
      </w:r>
    </w:p>
    <w:p w:rsidR="00493D0D" w:rsidRPr="00BD7285" w:rsidRDefault="00493D0D" w:rsidP="00BD7285">
      <w:pPr>
        <w:pStyle w:val="Default"/>
        <w:rPr>
          <w:sz w:val="28"/>
          <w:szCs w:val="28"/>
        </w:rPr>
      </w:pP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00" w:firstRow="0" w:lastRow="0" w:firstColumn="0" w:lastColumn="1" w:noHBand="0" w:noVBand="0"/>
      </w:tblPr>
      <w:tblGrid>
        <w:gridCol w:w="563"/>
        <w:gridCol w:w="2424"/>
        <w:gridCol w:w="5757"/>
        <w:gridCol w:w="6311"/>
      </w:tblGrid>
      <w:tr w:rsidR="00BD7285" w:rsidRPr="00EB19F5" w:rsidTr="00D15C6B">
        <w:trPr>
          <w:trHeight w:val="358"/>
        </w:trPr>
        <w:tc>
          <w:tcPr>
            <w:tcW w:w="563" w:type="dxa"/>
          </w:tcPr>
          <w:p w:rsidR="00BD7285" w:rsidRPr="00EB19F5" w:rsidRDefault="00BD7285" w:rsidP="00423C06">
            <w:pPr>
              <w:pStyle w:val="Default"/>
              <w:jc w:val="both"/>
            </w:pPr>
            <w:r w:rsidRPr="00EB19F5">
              <w:rPr>
                <w:b/>
                <w:bCs/>
              </w:rPr>
              <w:t xml:space="preserve">№ </w:t>
            </w:r>
          </w:p>
          <w:p w:rsidR="00BD7285" w:rsidRPr="00BD7285" w:rsidRDefault="00BD7285" w:rsidP="00BD7285">
            <w:pPr>
              <w:pStyle w:val="Default"/>
              <w:ind w:left="4"/>
              <w:jc w:val="both"/>
              <w:rPr>
                <w:lang w:val="kk-KZ"/>
              </w:rPr>
            </w:pPr>
            <w:r>
              <w:rPr>
                <w:b/>
                <w:bCs/>
                <w:lang w:val="kk-KZ"/>
              </w:rPr>
              <w:t>р</w:t>
            </w:r>
            <w:r w:rsidRPr="00EB19F5">
              <w:rPr>
                <w:b/>
                <w:bCs/>
              </w:rPr>
              <w:t>/</w:t>
            </w:r>
            <w:r>
              <w:rPr>
                <w:b/>
                <w:bCs/>
                <w:lang w:val="kk-KZ"/>
              </w:rPr>
              <w:t>с</w:t>
            </w:r>
          </w:p>
        </w:tc>
        <w:tc>
          <w:tcPr>
            <w:tcW w:w="2424" w:type="dxa"/>
          </w:tcPr>
          <w:p w:rsidR="00BD7285" w:rsidRPr="00BD7285" w:rsidRDefault="00BD7285" w:rsidP="00BD7285">
            <w:pPr>
              <w:pStyle w:val="Default"/>
              <w:jc w:val="both"/>
              <w:rPr>
                <w:b/>
                <w:lang w:val="kk-KZ"/>
              </w:rPr>
            </w:pPr>
            <w:r w:rsidRPr="00BD7285">
              <w:rPr>
                <w:b/>
                <w:lang w:val="kk-KZ"/>
              </w:rPr>
              <w:t xml:space="preserve">Сыбайлас жемқорлық тәуекелдеріне ұшыраған лауазым </w:t>
            </w:r>
          </w:p>
        </w:tc>
        <w:tc>
          <w:tcPr>
            <w:tcW w:w="5757" w:type="dxa"/>
          </w:tcPr>
          <w:p w:rsidR="00BD7285" w:rsidRPr="00BD7285" w:rsidRDefault="00BD7285" w:rsidP="00971DD9">
            <w:pPr>
              <w:pStyle w:val="Default"/>
              <w:jc w:val="center"/>
              <w:rPr>
                <w:b/>
                <w:lang w:val="kk-KZ"/>
              </w:rPr>
            </w:pPr>
            <w:r w:rsidRPr="00BD7285">
              <w:rPr>
                <w:b/>
                <w:lang w:val="kk-KZ"/>
              </w:rPr>
              <w:t>Сыбайлас жемқорлық тәуекелдерін қамтитын лауазымдық өкілеттіктер</w:t>
            </w:r>
          </w:p>
        </w:tc>
        <w:tc>
          <w:tcPr>
            <w:tcW w:w="6311" w:type="dxa"/>
          </w:tcPr>
          <w:p w:rsidR="00BD7285" w:rsidRPr="00BD7285" w:rsidRDefault="00BD7285" w:rsidP="00971DD9">
            <w:pPr>
              <w:pStyle w:val="Default"/>
              <w:jc w:val="center"/>
              <w:rPr>
                <w:b/>
              </w:rPr>
            </w:pPr>
            <w:r w:rsidRPr="00BD7285">
              <w:rPr>
                <w:b/>
                <w:lang w:val="kk-KZ"/>
              </w:rPr>
              <w:t>Сыбайлас жемқорлық тәуекелдері</w:t>
            </w:r>
          </w:p>
        </w:tc>
      </w:tr>
      <w:tr w:rsidR="00BD7285" w:rsidRPr="00EB19F5" w:rsidTr="00423C06">
        <w:trPr>
          <w:trHeight w:val="358"/>
        </w:trPr>
        <w:tc>
          <w:tcPr>
            <w:tcW w:w="15055" w:type="dxa"/>
            <w:gridSpan w:val="4"/>
          </w:tcPr>
          <w:p w:rsidR="00BD7285" w:rsidRPr="006E1C85" w:rsidRDefault="008C1566" w:rsidP="008C1566">
            <w:pPr>
              <w:pStyle w:val="Default"/>
              <w:jc w:val="center"/>
              <w:rPr>
                <w:b/>
                <w:bCs/>
                <w:lang w:val="kk-KZ"/>
              </w:rPr>
            </w:pPr>
            <w:r>
              <w:rPr>
                <w:b/>
                <w:bCs/>
                <w:lang w:val="kk-KZ"/>
              </w:rPr>
              <w:t xml:space="preserve">ТОП-МЕНЕДЖМЕНТ </w:t>
            </w:r>
          </w:p>
        </w:tc>
      </w:tr>
      <w:tr w:rsidR="00724AAB" w:rsidRPr="00E41B6C" w:rsidTr="00D15C6B">
        <w:trPr>
          <w:trHeight w:val="358"/>
        </w:trPr>
        <w:tc>
          <w:tcPr>
            <w:tcW w:w="563" w:type="dxa"/>
          </w:tcPr>
          <w:p w:rsidR="00724AAB" w:rsidRPr="00EB19F5" w:rsidRDefault="00A16F28" w:rsidP="00A16F28">
            <w:pPr>
              <w:pStyle w:val="Default"/>
              <w:rPr>
                <w:b/>
                <w:bCs/>
              </w:rPr>
            </w:pPr>
            <w:r>
              <w:rPr>
                <w:b/>
                <w:bCs/>
              </w:rPr>
              <w:t xml:space="preserve"> 1.</w:t>
            </w:r>
          </w:p>
        </w:tc>
        <w:tc>
          <w:tcPr>
            <w:tcW w:w="2424" w:type="dxa"/>
          </w:tcPr>
          <w:p w:rsidR="00724AAB" w:rsidRPr="008C1566" w:rsidRDefault="00724AAB" w:rsidP="00724AAB">
            <w:pPr>
              <w:pStyle w:val="Default"/>
              <w:jc w:val="both"/>
              <w:rPr>
                <w:b/>
                <w:bCs/>
              </w:rPr>
            </w:pPr>
            <w:proofErr w:type="spellStart"/>
            <w:r w:rsidRPr="008C1566">
              <w:rPr>
                <w:b/>
                <w:bCs/>
              </w:rPr>
              <w:t>Басқарма</w:t>
            </w:r>
            <w:proofErr w:type="spellEnd"/>
            <w:r w:rsidRPr="008C1566">
              <w:rPr>
                <w:b/>
                <w:bCs/>
              </w:rPr>
              <w:t xml:space="preserve"> </w:t>
            </w:r>
            <w:proofErr w:type="spellStart"/>
            <w:r w:rsidRPr="008C1566">
              <w:rPr>
                <w:b/>
                <w:bCs/>
              </w:rPr>
              <w:t>төрағасы</w:t>
            </w:r>
            <w:proofErr w:type="spellEnd"/>
          </w:p>
          <w:p w:rsidR="00724AAB" w:rsidRPr="008C1566" w:rsidRDefault="00724AAB" w:rsidP="00724AAB">
            <w:pPr>
              <w:pStyle w:val="Default"/>
              <w:jc w:val="both"/>
              <w:rPr>
                <w:b/>
                <w:bCs/>
              </w:rPr>
            </w:pPr>
          </w:p>
          <w:p w:rsidR="00724AAB" w:rsidRPr="008C1566" w:rsidRDefault="00724AAB" w:rsidP="00724AAB">
            <w:pPr>
              <w:pStyle w:val="Default"/>
              <w:jc w:val="both"/>
              <w:rPr>
                <w:b/>
                <w:bCs/>
              </w:rPr>
            </w:pPr>
          </w:p>
          <w:p w:rsidR="00724AAB" w:rsidRPr="008C1566" w:rsidRDefault="00724AAB" w:rsidP="00724AAB">
            <w:pPr>
              <w:pStyle w:val="Default"/>
              <w:jc w:val="both"/>
              <w:rPr>
                <w:b/>
                <w:bCs/>
              </w:rPr>
            </w:pPr>
            <w:r w:rsidRPr="008C1566">
              <w:rPr>
                <w:b/>
                <w:bCs/>
              </w:rPr>
              <w:t xml:space="preserve"> </w:t>
            </w:r>
          </w:p>
          <w:p w:rsidR="00724AAB" w:rsidRPr="008C1566" w:rsidRDefault="00724AAB" w:rsidP="00724AAB">
            <w:pPr>
              <w:pStyle w:val="Default"/>
              <w:jc w:val="both"/>
              <w:rPr>
                <w:b/>
                <w:bCs/>
              </w:rPr>
            </w:pPr>
          </w:p>
          <w:p w:rsidR="00724AAB" w:rsidRPr="008C1566" w:rsidRDefault="00724AAB" w:rsidP="00724AAB">
            <w:pPr>
              <w:pStyle w:val="Default"/>
              <w:jc w:val="both"/>
              <w:rPr>
                <w:b/>
                <w:bCs/>
              </w:rPr>
            </w:pPr>
          </w:p>
          <w:p w:rsidR="00E8430D" w:rsidRPr="008C1566" w:rsidRDefault="00724AAB" w:rsidP="00E8430D">
            <w:pPr>
              <w:pStyle w:val="Default"/>
              <w:jc w:val="both"/>
              <w:rPr>
                <w:b/>
                <w:bCs/>
              </w:rPr>
            </w:pPr>
            <w:r w:rsidRPr="008C1566">
              <w:rPr>
                <w:b/>
                <w:bCs/>
              </w:rPr>
              <w:tab/>
            </w:r>
          </w:p>
          <w:p w:rsidR="00724AAB" w:rsidRPr="008C1566" w:rsidRDefault="00724AAB" w:rsidP="00724AAB">
            <w:pPr>
              <w:pStyle w:val="Default"/>
              <w:jc w:val="both"/>
              <w:rPr>
                <w:b/>
                <w:bCs/>
              </w:rPr>
            </w:pPr>
          </w:p>
        </w:tc>
        <w:tc>
          <w:tcPr>
            <w:tcW w:w="5757" w:type="dxa"/>
          </w:tcPr>
          <w:p w:rsidR="00724AAB" w:rsidRPr="00724AAB" w:rsidRDefault="008C1566" w:rsidP="00E8430D">
            <w:pPr>
              <w:pStyle w:val="Default"/>
              <w:ind w:firstLine="180"/>
              <w:jc w:val="both"/>
              <w:rPr>
                <w:bCs/>
              </w:rPr>
            </w:pPr>
            <w:proofErr w:type="spellStart"/>
            <w:r>
              <w:rPr>
                <w:bCs/>
              </w:rPr>
              <w:t>Ш</w:t>
            </w:r>
            <w:r w:rsidR="00724AAB" w:rsidRPr="00724AAB">
              <w:rPr>
                <w:bCs/>
              </w:rPr>
              <w:t>ешімдер</w:t>
            </w:r>
            <w:proofErr w:type="spellEnd"/>
            <w:r w:rsidR="00724AAB" w:rsidRPr="00724AAB">
              <w:rPr>
                <w:bCs/>
              </w:rPr>
              <w:t xml:space="preserve"> </w:t>
            </w:r>
            <w:proofErr w:type="spellStart"/>
            <w:r w:rsidR="00724AAB" w:rsidRPr="00724AAB">
              <w:rPr>
                <w:bCs/>
              </w:rPr>
              <w:t>қабылдау</w:t>
            </w:r>
            <w:proofErr w:type="spellEnd"/>
            <w:r w:rsidR="00724AAB" w:rsidRPr="00724AAB">
              <w:rPr>
                <w:bCs/>
              </w:rPr>
              <w:t xml:space="preserve"> </w:t>
            </w:r>
            <w:proofErr w:type="spellStart"/>
            <w:r w:rsidR="00724AAB" w:rsidRPr="00724AAB">
              <w:rPr>
                <w:bCs/>
              </w:rPr>
              <w:t>және</w:t>
            </w:r>
            <w:proofErr w:type="spellEnd"/>
            <w:r w:rsidR="00724AAB" w:rsidRPr="00724AAB">
              <w:rPr>
                <w:bCs/>
              </w:rPr>
              <w:t xml:space="preserve"> </w:t>
            </w:r>
            <w:proofErr w:type="spellStart"/>
            <w:r w:rsidR="00724AAB" w:rsidRPr="00724AAB">
              <w:rPr>
                <w:bCs/>
              </w:rPr>
              <w:t>ұйымдастырушылық-өкімдік</w:t>
            </w:r>
            <w:proofErr w:type="spellEnd"/>
            <w:r w:rsidR="00724AAB" w:rsidRPr="00724AAB">
              <w:rPr>
                <w:bCs/>
              </w:rPr>
              <w:t xml:space="preserve"> </w:t>
            </w:r>
            <w:proofErr w:type="spellStart"/>
            <w:r w:rsidR="00724AAB" w:rsidRPr="00724AAB">
              <w:rPr>
                <w:bCs/>
              </w:rPr>
              <w:t>функцияларды</w:t>
            </w:r>
            <w:proofErr w:type="spellEnd"/>
            <w:r w:rsidR="00724AAB" w:rsidRPr="00724AAB">
              <w:rPr>
                <w:bCs/>
              </w:rPr>
              <w:t xml:space="preserve"> </w:t>
            </w:r>
            <w:proofErr w:type="spellStart"/>
            <w:r w:rsidR="00724AAB" w:rsidRPr="00724AAB">
              <w:rPr>
                <w:bCs/>
              </w:rPr>
              <w:t>жүзеге</w:t>
            </w:r>
            <w:proofErr w:type="spellEnd"/>
            <w:r w:rsidR="00724AAB" w:rsidRPr="00724AAB">
              <w:rPr>
                <w:bCs/>
              </w:rPr>
              <w:t xml:space="preserve"> </w:t>
            </w:r>
            <w:proofErr w:type="spellStart"/>
            <w:r w:rsidR="00724AAB" w:rsidRPr="00724AAB">
              <w:rPr>
                <w:bCs/>
              </w:rPr>
              <w:t>асыру</w:t>
            </w:r>
            <w:proofErr w:type="spellEnd"/>
            <w:r w:rsidR="00724AAB" w:rsidRPr="00724AAB">
              <w:rPr>
                <w:bCs/>
              </w:rPr>
              <w:t>;</w:t>
            </w:r>
          </w:p>
          <w:p w:rsidR="00724AAB" w:rsidRPr="00724AAB" w:rsidRDefault="00724AAB" w:rsidP="00E8430D">
            <w:pPr>
              <w:pStyle w:val="Default"/>
              <w:ind w:firstLine="180"/>
              <w:jc w:val="both"/>
              <w:rPr>
                <w:bCs/>
              </w:rPr>
            </w:pPr>
            <w:proofErr w:type="spellStart"/>
            <w:r w:rsidRPr="00724AAB">
              <w:rPr>
                <w:bCs/>
              </w:rPr>
              <w:t>мәмілелер</w:t>
            </w:r>
            <w:proofErr w:type="spellEnd"/>
            <w:r w:rsidRPr="00724AAB">
              <w:rPr>
                <w:bCs/>
              </w:rPr>
              <w:t xml:space="preserve"> </w:t>
            </w:r>
            <w:proofErr w:type="spellStart"/>
            <w:r w:rsidRPr="00724AAB">
              <w:rPr>
                <w:bCs/>
              </w:rPr>
              <w:t>жасасу</w:t>
            </w:r>
            <w:proofErr w:type="spellEnd"/>
            <w:r w:rsidRPr="00724AAB">
              <w:rPr>
                <w:bCs/>
              </w:rPr>
              <w:t xml:space="preserve"> </w:t>
            </w:r>
            <w:proofErr w:type="spellStart"/>
            <w:r w:rsidRPr="00724AAB">
              <w:rPr>
                <w:bCs/>
              </w:rPr>
              <w:t>мүліктік</w:t>
            </w:r>
            <w:proofErr w:type="spellEnd"/>
            <w:r w:rsidRPr="00724AAB">
              <w:rPr>
                <w:bCs/>
              </w:rPr>
              <w:t xml:space="preserve"> </w:t>
            </w:r>
            <w:proofErr w:type="spellStart"/>
            <w:r w:rsidRPr="00724AAB">
              <w:rPr>
                <w:bCs/>
              </w:rPr>
              <w:t>емес</w:t>
            </w:r>
            <w:proofErr w:type="spellEnd"/>
            <w:r w:rsidRPr="00724AAB">
              <w:rPr>
                <w:bCs/>
              </w:rPr>
              <w:t xml:space="preserve"> </w:t>
            </w:r>
            <w:proofErr w:type="spellStart"/>
            <w:r w:rsidRPr="00724AAB">
              <w:rPr>
                <w:bCs/>
              </w:rPr>
              <w:t>сипаттағы</w:t>
            </w:r>
            <w:proofErr w:type="spellEnd"/>
            <w:r w:rsidRPr="00724AAB">
              <w:rPr>
                <w:bCs/>
              </w:rPr>
              <w:t>;</w:t>
            </w:r>
          </w:p>
          <w:p w:rsidR="00724AAB" w:rsidRPr="00724AAB" w:rsidRDefault="00724AAB" w:rsidP="00E8430D">
            <w:pPr>
              <w:pStyle w:val="Default"/>
              <w:ind w:firstLine="180"/>
              <w:jc w:val="both"/>
              <w:rPr>
                <w:bCs/>
              </w:rPr>
            </w:pPr>
            <w:proofErr w:type="spellStart"/>
            <w:r w:rsidRPr="00724AAB">
              <w:rPr>
                <w:bCs/>
              </w:rPr>
              <w:t>қабылдау-тапсыру</w:t>
            </w:r>
            <w:proofErr w:type="spellEnd"/>
            <w:r w:rsidRPr="00724AAB">
              <w:rPr>
                <w:bCs/>
              </w:rPr>
              <w:t xml:space="preserve"> </w:t>
            </w:r>
            <w:proofErr w:type="spellStart"/>
            <w:r w:rsidRPr="00724AAB">
              <w:rPr>
                <w:bCs/>
              </w:rPr>
              <w:t>актілерін</w:t>
            </w:r>
            <w:proofErr w:type="spellEnd"/>
            <w:r w:rsidRPr="00724AAB">
              <w:rPr>
                <w:bCs/>
              </w:rPr>
              <w:t xml:space="preserve"> </w:t>
            </w:r>
            <w:proofErr w:type="spellStart"/>
            <w:r w:rsidRPr="00724AAB">
              <w:rPr>
                <w:bCs/>
              </w:rPr>
              <w:t>бекітуді</w:t>
            </w:r>
            <w:proofErr w:type="spellEnd"/>
            <w:r w:rsidRPr="00724AAB">
              <w:rPr>
                <w:bCs/>
              </w:rPr>
              <w:t xml:space="preserve"> </w:t>
            </w:r>
            <w:proofErr w:type="spellStart"/>
            <w:r w:rsidRPr="00724AAB">
              <w:rPr>
                <w:bCs/>
              </w:rPr>
              <w:t>қамтамасыз</w:t>
            </w:r>
            <w:proofErr w:type="spellEnd"/>
            <w:r w:rsidRPr="00724AAB">
              <w:rPr>
                <w:bCs/>
              </w:rPr>
              <w:t xml:space="preserve"> </w:t>
            </w:r>
            <w:proofErr w:type="spellStart"/>
            <w:r w:rsidRPr="00724AAB">
              <w:rPr>
                <w:bCs/>
              </w:rPr>
              <w:t>ету</w:t>
            </w:r>
            <w:proofErr w:type="spellEnd"/>
            <w:r w:rsidRPr="00724AAB">
              <w:rPr>
                <w:bCs/>
              </w:rPr>
              <w:t xml:space="preserve">; </w:t>
            </w:r>
          </w:p>
          <w:p w:rsidR="00724AAB" w:rsidRPr="00724AAB" w:rsidRDefault="00724AAB" w:rsidP="00E8430D">
            <w:pPr>
              <w:pStyle w:val="Default"/>
              <w:ind w:firstLine="180"/>
              <w:jc w:val="both"/>
              <w:rPr>
                <w:bCs/>
              </w:rPr>
            </w:pPr>
            <w:r w:rsidRPr="00724AAB">
              <w:rPr>
                <w:bCs/>
              </w:rPr>
              <w:t xml:space="preserve">компания </w:t>
            </w:r>
            <w:proofErr w:type="spellStart"/>
            <w:r w:rsidRPr="00724AAB">
              <w:rPr>
                <w:bCs/>
              </w:rPr>
              <w:t>қызметкерлерін</w:t>
            </w:r>
            <w:proofErr w:type="spellEnd"/>
            <w:r w:rsidRPr="00724AAB">
              <w:rPr>
                <w:bCs/>
              </w:rPr>
              <w:t xml:space="preserve"> </w:t>
            </w:r>
            <w:proofErr w:type="spellStart"/>
            <w:r w:rsidRPr="00724AAB">
              <w:rPr>
                <w:bCs/>
              </w:rPr>
              <w:t>қабылдауды</w:t>
            </w:r>
            <w:proofErr w:type="spellEnd"/>
            <w:r w:rsidRPr="00724AAB">
              <w:rPr>
                <w:bCs/>
              </w:rPr>
              <w:t xml:space="preserve">, </w:t>
            </w:r>
            <w:proofErr w:type="spellStart"/>
            <w:r w:rsidRPr="00724AAB">
              <w:rPr>
                <w:bCs/>
              </w:rPr>
              <w:t>орнын</w:t>
            </w:r>
            <w:proofErr w:type="spellEnd"/>
            <w:r w:rsidRPr="00724AAB">
              <w:rPr>
                <w:bCs/>
              </w:rPr>
              <w:t xml:space="preserve"> </w:t>
            </w:r>
            <w:proofErr w:type="spellStart"/>
            <w:r w:rsidRPr="00724AAB">
              <w:rPr>
                <w:bCs/>
              </w:rPr>
              <w:t>ауыстыруды</w:t>
            </w:r>
            <w:proofErr w:type="spellEnd"/>
            <w:r w:rsidRPr="00724AAB">
              <w:rPr>
                <w:bCs/>
              </w:rPr>
              <w:t xml:space="preserve"> </w:t>
            </w:r>
            <w:proofErr w:type="spellStart"/>
            <w:r w:rsidRPr="00724AAB">
              <w:rPr>
                <w:bCs/>
              </w:rPr>
              <w:t>және</w:t>
            </w:r>
            <w:proofErr w:type="spellEnd"/>
            <w:r w:rsidRPr="00724AAB">
              <w:rPr>
                <w:bCs/>
              </w:rPr>
              <w:t xml:space="preserve"> </w:t>
            </w:r>
            <w:proofErr w:type="spellStart"/>
            <w:r w:rsidRPr="00724AAB">
              <w:rPr>
                <w:bCs/>
              </w:rPr>
              <w:t>жұмыстан</w:t>
            </w:r>
            <w:proofErr w:type="spellEnd"/>
            <w:r w:rsidRPr="00724AAB">
              <w:rPr>
                <w:bCs/>
              </w:rPr>
              <w:t xml:space="preserve"> </w:t>
            </w:r>
            <w:proofErr w:type="spellStart"/>
            <w:r w:rsidRPr="00724AAB">
              <w:rPr>
                <w:bCs/>
              </w:rPr>
              <w:t>шығаруды</w:t>
            </w:r>
            <w:proofErr w:type="spellEnd"/>
            <w:r w:rsidRPr="00724AAB">
              <w:rPr>
                <w:bCs/>
              </w:rPr>
              <w:t xml:space="preserve">, </w:t>
            </w:r>
            <w:proofErr w:type="spellStart"/>
            <w:r w:rsidRPr="00724AAB">
              <w:rPr>
                <w:bCs/>
              </w:rPr>
              <w:t>оларға</w:t>
            </w:r>
            <w:proofErr w:type="spellEnd"/>
            <w:r w:rsidRPr="00724AAB">
              <w:rPr>
                <w:bCs/>
              </w:rPr>
              <w:t xml:space="preserve"> </w:t>
            </w:r>
            <w:proofErr w:type="spellStart"/>
            <w:r w:rsidRPr="00724AAB">
              <w:rPr>
                <w:bCs/>
              </w:rPr>
              <w:t>көтермелеу</w:t>
            </w:r>
            <w:proofErr w:type="spellEnd"/>
            <w:r w:rsidRPr="00724AAB">
              <w:rPr>
                <w:bCs/>
              </w:rPr>
              <w:t xml:space="preserve"> </w:t>
            </w:r>
            <w:proofErr w:type="spellStart"/>
            <w:r w:rsidRPr="00724AAB">
              <w:rPr>
                <w:bCs/>
              </w:rPr>
              <w:t>шараларын</w:t>
            </w:r>
            <w:proofErr w:type="spellEnd"/>
            <w:r w:rsidRPr="00724AAB">
              <w:rPr>
                <w:bCs/>
              </w:rPr>
              <w:t xml:space="preserve"> </w:t>
            </w:r>
            <w:proofErr w:type="spellStart"/>
            <w:r w:rsidRPr="00724AAB">
              <w:rPr>
                <w:bCs/>
              </w:rPr>
              <w:t>қолдануды</w:t>
            </w:r>
            <w:proofErr w:type="spellEnd"/>
            <w:r w:rsidRPr="00724AAB">
              <w:rPr>
                <w:bCs/>
              </w:rPr>
              <w:t xml:space="preserve"> </w:t>
            </w:r>
            <w:proofErr w:type="spellStart"/>
            <w:r w:rsidRPr="00724AAB">
              <w:rPr>
                <w:bCs/>
              </w:rPr>
              <w:t>және</w:t>
            </w:r>
            <w:proofErr w:type="spellEnd"/>
            <w:r w:rsidRPr="00724AAB">
              <w:rPr>
                <w:bCs/>
              </w:rPr>
              <w:t xml:space="preserve"> </w:t>
            </w:r>
            <w:proofErr w:type="spellStart"/>
            <w:r w:rsidRPr="00724AAB">
              <w:rPr>
                <w:bCs/>
              </w:rPr>
              <w:t>тәртіптік</w:t>
            </w:r>
            <w:proofErr w:type="spellEnd"/>
            <w:r w:rsidRPr="00724AAB">
              <w:rPr>
                <w:bCs/>
              </w:rPr>
              <w:t xml:space="preserve"> </w:t>
            </w:r>
            <w:proofErr w:type="spellStart"/>
            <w:r w:rsidRPr="00724AAB">
              <w:rPr>
                <w:bCs/>
              </w:rPr>
              <w:t>жаза</w:t>
            </w:r>
            <w:proofErr w:type="spellEnd"/>
            <w:r w:rsidRPr="00724AAB">
              <w:rPr>
                <w:bCs/>
              </w:rPr>
              <w:t xml:space="preserve"> </w:t>
            </w:r>
            <w:proofErr w:type="spellStart"/>
            <w:r w:rsidRPr="00724AAB">
              <w:rPr>
                <w:bCs/>
              </w:rPr>
              <w:t>қолдануды</w:t>
            </w:r>
            <w:proofErr w:type="spellEnd"/>
            <w:r w:rsidRPr="00724AAB">
              <w:rPr>
                <w:bCs/>
              </w:rPr>
              <w:t xml:space="preserve"> </w:t>
            </w:r>
            <w:proofErr w:type="spellStart"/>
            <w:r w:rsidRPr="00724AAB">
              <w:rPr>
                <w:bCs/>
              </w:rPr>
              <w:t>жүзеге</w:t>
            </w:r>
            <w:proofErr w:type="spellEnd"/>
            <w:r w:rsidRPr="00724AAB">
              <w:rPr>
                <w:bCs/>
              </w:rPr>
              <w:t xml:space="preserve"> </w:t>
            </w:r>
            <w:proofErr w:type="spellStart"/>
            <w:r w:rsidRPr="00724AAB">
              <w:rPr>
                <w:bCs/>
              </w:rPr>
              <w:t>асыру</w:t>
            </w:r>
            <w:proofErr w:type="spellEnd"/>
            <w:r w:rsidRPr="00724AAB">
              <w:rPr>
                <w:bCs/>
              </w:rPr>
              <w:t xml:space="preserve">;   </w:t>
            </w:r>
          </w:p>
          <w:p w:rsidR="00724AAB" w:rsidRPr="00724AAB" w:rsidRDefault="00724AAB" w:rsidP="00E8430D">
            <w:pPr>
              <w:pStyle w:val="Default"/>
              <w:ind w:firstLine="180"/>
              <w:jc w:val="both"/>
              <w:rPr>
                <w:bCs/>
              </w:rPr>
            </w:pPr>
            <w:proofErr w:type="spellStart"/>
            <w:r w:rsidRPr="00724AAB">
              <w:rPr>
                <w:bCs/>
              </w:rPr>
              <w:t>еңбекке</w:t>
            </w:r>
            <w:proofErr w:type="spellEnd"/>
            <w:r w:rsidRPr="00724AAB">
              <w:rPr>
                <w:bCs/>
              </w:rPr>
              <w:t xml:space="preserve"> </w:t>
            </w:r>
            <w:proofErr w:type="spellStart"/>
            <w:r w:rsidRPr="00724AAB">
              <w:rPr>
                <w:bCs/>
              </w:rPr>
              <w:t>ақы</w:t>
            </w:r>
            <w:proofErr w:type="spellEnd"/>
            <w:r w:rsidRPr="00724AAB">
              <w:rPr>
                <w:bCs/>
              </w:rPr>
              <w:t xml:space="preserve"> </w:t>
            </w:r>
            <w:proofErr w:type="spellStart"/>
            <w:r w:rsidRPr="00724AAB">
              <w:rPr>
                <w:bCs/>
              </w:rPr>
              <w:t>төлеу</w:t>
            </w:r>
            <w:proofErr w:type="spellEnd"/>
            <w:r w:rsidRPr="00724AAB">
              <w:rPr>
                <w:bCs/>
              </w:rPr>
              <w:t xml:space="preserve"> </w:t>
            </w:r>
            <w:proofErr w:type="spellStart"/>
            <w:r w:rsidRPr="00724AAB">
              <w:rPr>
                <w:bCs/>
              </w:rPr>
              <w:t>және</w:t>
            </w:r>
            <w:proofErr w:type="spellEnd"/>
            <w:r w:rsidRPr="00724AAB">
              <w:rPr>
                <w:bCs/>
              </w:rPr>
              <w:t xml:space="preserve"> </w:t>
            </w:r>
            <w:proofErr w:type="spellStart"/>
            <w:r w:rsidRPr="00724AAB">
              <w:rPr>
                <w:bCs/>
              </w:rPr>
              <w:t>сыйақы</w:t>
            </w:r>
            <w:proofErr w:type="spellEnd"/>
            <w:r w:rsidRPr="00724AAB">
              <w:rPr>
                <w:bCs/>
              </w:rPr>
              <w:t xml:space="preserve"> беру </w:t>
            </w:r>
            <w:proofErr w:type="spellStart"/>
            <w:r w:rsidRPr="00724AAB">
              <w:rPr>
                <w:bCs/>
              </w:rPr>
              <w:t>мәселелерін</w:t>
            </w:r>
            <w:proofErr w:type="spellEnd"/>
            <w:r w:rsidRPr="00724AAB">
              <w:rPr>
                <w:bCs/>
              </w:rPr>
              <w:t xml:space="preserve"> </w:t>
            </w:r>
            <w:proofErr w:type="spellStart"/>
            <w:r w:rsidRPr="00724AAB">
              <w:rPr>
                <w:bCs/>
              </w:rPr>
              <w:t>шешу</w:t>
            </w:r>
            <w:proofErr w:type="spellEnd"/>
            <w:r w:rsidRPr="00724AAB">
              <w:rPr>
                <w:bCs/>
              </w:rPr>
              <w:t>.</w:t>
            </w:r>
          </w:p>
          <w:p w:rsidR="00724AAB" w:rsidRPr="00724AAB" w:rsidRDefault="00724AAB" w:rsidP="00724AAB">
            <w:pPr>
              <w:pStyle w:val="Default"/>
              <w:jc w:val="both"/>
              <w:rPr>
                <w:bCs/>
              </w:rPr>
            </w:pPr>
            <w:r w:rsidRPr="00724AAB">
              <w:rPr>
                <w:bCs/>
              </w:rPr>
              <w:t xml:space="preserve"> </w:t>
            </w:r>
          </w:p>
          <w:p w:rsidR="00724AAB" w:rsidRPr="006E1C85" w:rsidRDefault="00724AAB" w:rsidP="00724AAB">
            <w:pPr>
              <w:spacing w:after="0" w:line="240" w:lineRule="auto"/>
              <w:jc w:val="both"/>
              <w:rPr>
                <w:rFonts w:ascii="Times New Roman" w:hAnsi="Times New Roman" w:cs="Times New Roman"/>
                <w:bCs/>
                <w:sz w:val="24"/>
                <w:szCs w:val="24"/>
              </w:rPr>
            </w:pPr>
          </w:p>
        </w:tc>
        <w:tc>
          <w:tcPr>
            <w:tcW w:w="6311" w:type="dxa"/>
          </w:tcPr>
          <w:p w:rsidR="00724AAB" w:rsidRPr="00724AAB" w:rsidRDefault="00724AAB" w:rsidP="00724AAB">
            <w:pPr>
              <w:pStyle w:val="Default"/>
              <w:ind w:firstLine="313"/>
              <w:jc w:val="both"/>
              <w:rPr>
                <w:bCs/>
              </w:rPr>
            </w:pPr>
            <w:proofErr w:type="spellStart"/>
            <w:r w:rsidRPr="00724AAB">
              <w:rPr>
                <w:bCs/>
              </w:rPr>
              <w:t>Шешімдер</w:t>
            </w:r>
            <w:proofErr w:type="spellEnd"/>
            <w:r w:rsidRPr="00724AAB">
              <w:rPr>
                <w:bCs/>
              </w:rPr>
              <w:t xml:space="preserve"> </w:t>
            </w:r>
            <w:proofErr w:type="spellStart"/>
            <w:r w:rsidRPr="00724AAB">
              <w:rPr>
                <w:bCs/>
              </w:rPr>
              <w:t>қабылдау</w:t>
            </w:r>
            <w:proofErr w:type="spellEnd"/>
            <w:r w:rsidRPr="00724AAB">
              <w:rPr>
                <w:bCs/>
              </w:rPr>
              <w:t xml:space="preserve"> </w:t>
            </w:r>
            <w:proofErr w:type="spellStart"/>
            <w:r w:rsidRPr="00724AAB">
              <w:rPr>
                <w:bCs/>
              </w:rPr>
              <w:t>және</w:t>
            </w:r>
            <w:proofErr w:type="spellEnd"/>
            <w:r w:rsidRPr="00724AAB">
              <w:rPr>
                <w:bCs/>
              </w:rPr>
              <w:t xml:space="preserve"> </w:t>
            </w:r>
            <w:proofErr w:type="spellStart"/>
            <w:r w:rsidRPr="00724AAB">
              <w:rPr>
                <w:bCs/>
              </w:rPr>
              <w:t>ұйымдық-шаруашылық</w:t>
            </w:r>
            <w:proofErr w:type="spellEnd"/>
            <w:r w:rsidRPr="00724AAB">
              <w:rPr>
                <w:bCs/>
              </w:rPr>
              <w:t xml:space="preserve"> </w:t>
            </w:r>
            <w:proofErr w:type="spellStart"/>
            <w:r w:rsidRPr="00724AAB">
              <w:rPr>
                <w:bCs/>
              </w:rPr>
              <w:t>функцияларды</w:t>
            </w:r>
            <w:proofErr w:type="spellEnd"/>
            <w:r w:rsidRPr="00724AAB">
              <w:rPr>
                <w:bCs/>
              </w:rPr>
              <w:t xml:space="preserve"> </w:t>
            </w:r>
            <w:proofErr w:type="spellStart"/>
            <w:r w:rsidRPr="00724AAB">
              <w:rPr>
                <w:bCs/>
              </w:rPr>
              <w:t>жүзеге</w:t>
            </w:r>
            <w:proofErr w:type="spellEnd"/>
            <w:r w:rsidRPr="00724AAB">
              <w:rPr>
                <w:bCs/>
              </w:rPr>
              <w:t xml:space="preserve"> </w:t>
            </w:r>
            <w:proofErr w:type="spellStart"/>
            <w:r w:rsidRPr="00724AAB">
              <w:rPr>
                <w:bCs/>
              </w:rPr>
              <w:t>асыру</w:t>
            </w:r>
            <w:proofErr w:type="spellEnd"/>
            <w:r w:rsidRPr="00724AAB">
              <w:rPr>
                <w:bCs/>
              </w:rPr>
              <w:t xml:space="preserve"> </w:t>
            </w:r>
            <w:proofErr w:type="spellStart"/>
            <w:r w:rsidRPr="00724AAB">
              <w:rPr>
                <w:bCs/>
              </w:rPr>
              <w:t>құқығының</w:t>
            </w:r>
            <w:proofErr w:type="spellEnd"/>
            <w:r w:rsidRPr="00724AAB">
              <w:rPr>
                <w:bCs/>
              </w:rPr>
              <w:t xml:space="preserve"> </w:t>
            </w:r>
            <w:proofErr w:type="spellStart"/>
            <w:r w:rsidRPr="00724AAB">
              <w:rPr>
                <w:bCs/>
              </w:rPr>
              <w:t>болуы</w:t>
            </w:r>
            <w:proofErr w:type="spellEnd"/>
            <w:r w:rsidRPr="00724AAB">
              <w:rPr>
                <w:bCs/>
              </w:rPr>
              <w:t xml:space="preserve">, </w:t>
            </w:r>
            <w:proofErr w:type="spellStart"/>
            <w:r w:rsidRPr="00724AAB">
              <w:rPr>
                <w:bCs/>
              </w:rPr>
              <w:t>Басқарма</w:t>
            </w:r>
            <w:proofErr w:type="spellEnd"/>
            <w:r w:rsidRPr="00724AAB">
              <w:rPr>
                <w:bCs/>
              </w:rPr>
              <w:t xml:space="preserve"> </w:t>
            </w:r>
            <w:proofErr w:type="spellStart"/>
            <w:r w:rsidRPr="00724AAB">
              <w:rPr>
                <w:bCs/>
              </w:rPr>
              <w:t>Төрағасы</w:t>
            </w:r>
            <w:proofErr w:type="spellEnd"/>
            <w:r w:rsidRPr="00724AAB">
              <w:rPr>
                <w:bCs/>
              </w:rPr>
              <w:t xml:space="preserve"> </w:t>
            </w:r>
            <w:proofErr w:type="spellStart"/>
            <w:r>
              <w:rPr>
                <w:bCs/>
              </w:rPr>
              <w:t>ж</w:t>
            </w:r>
            <w:r w:rsidRPr="00724AAB">
              <w:rPr>
                <w:bCs/>
              </w:rPr>
              <w:t>оғары</w:t>
            </w:r>
            <w:proofErr w:type="spellEnd"/>
            <w:r w:rsidRPr="00724AAB">
              <w:rPr>
                <w:bCs/>
              </w:rPr>
              <w:t xml:space="preserve"> </w:t>
            </w:r>
            <w:proofErr w:type="spellStart"/>
            <w:r w:rsidRPr="00724AAB">
              <w:rPr>
                <w:bCs/>
              </w:rPr>
              <w:t>сыбайлас</w:t>
            </w:r>
            <w:proofErr w:type="spellEnd"/>
            <w:r w:rsidRPr="00724AAB">
              <w:rPr>
                <w:bCs/>
              </w:rPr>
              <w:t xml:space="preserve"> </w:t>
            </w:r>
            <w:proofErr w:type="spellStart"/>
            <w:r w:rsidRPr="00724AAB">
              <w:rPr>
                <w:bCs/>
              </w:rPr>
              <w:t>жемқорлық</w:t>
            </w:r>
            <w:proofErr w:type="spellEnd"/>
            <w:r w:rsidRPr="00724AAB">
              <w:rPr>
                <w:bCs/>
              </w:rPr>
              <w:t xml:space="preserve"> </w:t>
            </w:r>
            <w:proofErr w:type="spellStart"/>
            <w:r w:rsidRPr="00724AAB">
              <w:rPr>
                <w:bCs/>
              </w:rPr>
              <w:t>тәуекелдерінің</w:t>
            </w:r>
            <w:proofErr w:type="spellEnd"/>
            <w:r w:rsidRPr="00724AAB">
              <w:rPr>
                <w:bCs/>
              </w:rPr>
              <w:t xml:space="preserve"> </w:t>
            </w:r>
            <w:proofErr w:type="spellStart"/>
            <w:r w:rsidRPr="00724AAB">
              <w:rPr>
                <w:bCs/>
              </w:rPr>
              <w:t>болуына</w:t>
            </w:r>
            <w:proofErr w:type="spellEnd"/>
            <w:r w:rsidRPr="00724AAB">
              <w:rPr>
                <w:bCs/>
              </w:rPr>
              <w:t xml:space="preserve"> </w:t>
            </w:r>
            <w:proofErr w:type="spellStart"/>
            <w:r w:rsidRPr="00724AAB">
              <w:rPr>
                <w:bCs/>
              </w:rPr>
              <w:t>жатады</w:t>
            </w:r>
            <w:proofErr w:type="spellEnd"/>
            <w:r w:rsidRPr="00724AAB">
              <w:rPr>
                <w:bCs/>
              </w:rPr>
              <w:t xml:space="preserve">, </w:t>
            </w:r>
            <w:proofErr w:type="spellStart"/>
            <w:r w:rsidRPr="00724AAB">
              <w:rPr>
                <w:bCs/>
              </w:rPr>
              <w:t>демек</w:t>
            </w:r>
            <w:proofErr w:type="spellEnd"/>
            <w:r w:rsidRPr="00724AAB">
              <w:rPr>
                <w:bCs/>
              </w:rPr>
              <w:t xml:space="preserve">, </w:t>
            </w:r>
            <w:proofErr w:type="spellStart"/>
            <w:r w:rsidRPr="00724AAB">
              <w:rPr>
                <w:bCs/>
              </w:rPr>
              <w:t>сыбайлас</w:t>
            </w:r>
            <w:proofErr w:type="spellEnd"/>
            <w:r w:rsidRPr="00724AAB">
              <w:rPr>
                <w:bCs/>
              </w:rPr>
              <w:t xml:space="preserve"> </w:t>
            </w:r>
            <w:proofErr w:type="spellStart"/>
            <w:r w:rsidRPr="00724AAB">
              <w:rPr>
                <w:bCs/>
              </w:rPr>
              <w:t>жемқорлық</w:t>
            </w:r>
            <w:proofErr w:type="spellEnd"/>
            <w:r w:rsidRPr="00724AAB">
              <w:rPr>
                <w:bCs/>
              </w:rPr>
              <w:t xml:space="preserve"> </w:t>
            </w:r>
            <w:proofErr w:type="spellStart"/>
            <w:r w:rsidRPr="00724AAB">
              <w:rPr>
                <w:bCs/>
              </w:rPr>
              <w:t>тәуекелдеріне</w:t>
            </w:r>
            <w:proofErr w:type="spellEnd"/>
            <w:r w:rsidRPr="00724AAB">
              <w:rPr>
                <w:bCs/>
              </w:rPr>
              <w:t xml:space="preserve"> </w:t>
            </w:r>
            <w:proofErr w:type="spellStart"/>
            <w:r w:rsidRPr="00724AAB">
              <w:rPr>
                <w:bCs/>
              </w:rPr>
              <w:t>ұшыраған</w:t>
            </w:r>
            <w:proofErr w:type="spellEnd"/>
            <w:r w:rsidRPr="00724AAB">
              <w:rPr>
                <w:bCs/>
              </w:rPr>
              <w:t xml:space="preserve"> </w:t>
            </w:r>
            <w:proofErr w:type="spellStart"/>
            <w:r w:rsidRPr="00724AAB">
              <w:rPr>
                <w:bCs/>
              </w:rPr>
              <w:t>лауазымдарға</w:t>
            </w:r>
            <w:proofErr w:type="spellEnd"/>
            <w:r w:rsidRPr="00724AAB">
              <w:rPr>
                <w:bCs/>
              </w:rPr>
              <w:t xml:space="preserve"> </w:t>
            </w:r>
            <w:proofErr w:type="spellStart"/>
            <w:r w:rsidRPr="00724AAB">
              <w:rPr>
                <w:bCs/>
              </w:rPr>
              <w:t>олардың</w:t>
            </w:r>
            <w:proofErr w:type="spellEnd"/>
            <w:r w:rsidRPr="00724AAB">
              <w:rPr>
                <w:bCs/>
              </w:rPr>
              <w:t xml:space="preserve"> </w:t>
            </w:r>
            <w:proofErr w:type="spellStart"/>
            <w:r w:rsidRPr="00724AAB">
              <w:rPr>
                <w:bCs/>
              </w:rPr>
              <w:t>функционалдық</w:t>
            </w:r>
            <w:proofErr w:type="spellEnd"/>
            <w:r w:rsidRPr="00724AAB">
              <w:rPr>
                <w:bCs/>
              </w:rPr>
              <w:t xml:space="preserve"> </w:t>
            </w:r>
            <w:proofErr w:type="spellStart"/>
            <w:r w:rsidRPr="00724AAB">
              <w:rPr>
                <w:bCs/>
              </w:rPr>
              <w:t>міндеттерін</w:t>
            </w:r>
            <w:proofErr w:type="spellEnd"/>
            <w:r w:rsidRPr="00724AAB">
              <w:rPr>
                <w:bCs/>
              </w:rPr>
              <w:t xml:space="preserve"> </w:t>
            </w:r>
            <w:proofErr w:type="spellStart"/>
            <w:r w:rsidRPr="00724AAB">
              <w:rPr>
                <w:bCs/>
              </w:rPr>
              <w:t>талдаусыз</w:t>
            </w:r>
            <w:proofErr w:type="spellEnd"/>
            <w:r w:rsidRPr="00724AAB">
              <w:rPr>
                <w:bCs/>
              </w:rPr>
              <w:t xml:space="preserve"> </w:t>
            </w:r>
            <w:proofErr w:type="spellStart"/>
            <w:r w:rsidRPr="00724AAB">
              <w:rPr>
                <w:bCs/>
              </w:rPr>
              <w:t>жатады</w:t>
            </w:r>
            <w:proofErr w:type="spellEnd"/>
            <w:r w:rsidR="00E8430D">
              <w:rPr>
                <w:bCs/>
              </w:rPr>
              <w:t>;</w:t>
            </w:r>
          </w:p>
          <w:p w:rsidR="00724AAB" w:rsidRPr="00724AAB" w:rsidRDefault="00724AAB" w:rsidP="00724AAB">
            <w:pPr>
              <w:pStyle w:val="Default"/>
              <w:ind w:firstLine="313"/>
              <w:jc w:val="both"/>
              <w:rPr>
                <w:bCs/>
              </w:rPr>
            </w:pPr>
            <w:proofErr w:type="spellStart"/>
            <w:r w:rsidRPr="00724AAB">
              <w:rPr>
                <w:bCs/>
              </w:rPr>
              <w:t>Тауарларды</w:t>
            </w:r>
            <w:proofErr w:type="spellEnd"/>
            <w:r w:rsidRPr="00724AAB">
              <w:rPr>
                <w:bCs/>
              </w:rPr>
              <w:t xml:space="preserve">, </w:t>
            </w:r>
            <w:proofErr w:type="spellStart"/>
            <w:r w:rsidRPr="00724AAB">
              <w:rPr>
                <w:bCs/>
              </w:rPr>
              <w:t>жұмыстарды</w:t>
            </w:r>
            <w:proofErr w:type="spellEnd"/>
            <w:r w:rsidRPr="00724AAB">
              <w:rPr>
                <w:bCs/>
              </w:rPr>
              <w:t xml:space="preserve"> </w:t>
            </w:r>
            <w:proofErr w:type="spellStart"/>
            <w:r w:rsidRPr="00724AAB">
              <w:rPr>
                <w:bCs/>
              </w:rPr>
              <w:t>және</w:t>
            </w:r>
            <w:proofErr w:type="spellEnd"/>
            <w:r w:rsidRPr="00724AAB">
              <w:rPr>
                <w:bCs/>
              </w:rPr>
              <w:t xml:space="preserve"> </w:t>
            </w:r>
            <w:proofErr w:type="spellStart"/>
            <w:r w:rsidRPr="00724AAB">
              <w:rPr>
                <w:bCs/>
              </w:rPr>
              <w:t>көрсетілетін</w:t>
            </w:r>
            <w:proofErr w:type="spellEnd"/>
            <w:r w:rsidRPr="00724AAB">
              <w:rPr>
                <w:bCs/>
              </w:rPr>
              <w:t xml:space="preserve"> </w:t>
            </w:r>
            <w:proofErr w:type="spellStart"/>
            <w:r w:rsidRPr="00724AAB">
              <w:rPr>
                <w:bCs/>
              </w:rPr>
              <w:t>қызметтерді</w:t>
            </w:r>
            <w:proofErr w:type="spellEnd"/>
            <w:r w:rsidRPr="00724AAB">
              <w:rPr>
                <w:bCs/>
              </w:rPr>
              <w:t xml:space="preserve"> </w:t>
            </w:r>
            <w:proofErr w:type="spellStart"/>
            <w:r w:rsidRPr="00724AAB">
              <w:rPr>
                <w:bCs/>
              </w:rPr>
              <w:t>негізсіз</w:t>
            </w:r>
            <w:proofErr w:type="spellEnd"/>
            <w:r w:rsidRPr="00724AAB">
              <w:rPr>
                <w:bCs/>
              </w:rPr>
              <w:t xml:space="preserve"> </w:t>
            </w:r>
            <w:proofErr w:type="spellStart"/>
            <w:r w:rsidRPr="00724AAB">
              <w:rPr>
                <w:bCs/>
              </w:rPr>
              <w:t>сатып</w:t>
            </w:r>
            <w:proofErr w:type="spellEnd"/>
            <w:r w:rsidRPr="00724AAB">
              <w:rPr>
                <w:bCs/>
              </w:rPr>
              <w:t xml:space="preserve"> </w:t>
            </w:r>
            <w:proofErr w:type="spellStart"/>
            <w:r w:rsidRPr="00724AAB">
              <w:rPr>
                <w:bCs/>
              </w:rPr>
              <w:t>алуға</w:t>
            </w:r>
            <w:proofErr w:type="spellEnd"/>
            <w:r w:rsidRPr="00724AAB">
              <w:rPr>
                <w:bCs/>
              </w:rPr>
              <w:t xml:space="preserve"> </w:t>
            </w:r>
            <w:proofErr w:type="spellStart"/>
            <w:r w:rsidRPr="00724AAB">
              <w:rPr>
                <w:bCs/>
              </w:rPr>
              <w:t>нұсқау</w:t>
            </w:r>
            <w:proofErr w:type="spellEnd"/>
            <w:r w:rsidR="00E8430D">
              <w:rPr>
                <w:bCs/>
              </w:rPr>
              <w:t>;</w:t>
            </w:r>
          </w:p>
          <w:p w:rsidR="00724AAB" w:rsidRPr="00724AAB" w:rsidRDefault="00724AAB" w:rsidP="00E8430D">
            <w:pPr>
              <w:pStyle w:val="Default"/>
              <w:ind w:firstLine="313"/>
              <w:jc w:val="both"/>
              <w:rPr>
                <w:bCs/>
              </w:rPr>
            </w:pPr>
            <w:proofErr w:type="spellStart"/>
            <w:r w:rsidRPr="00724AAB">
              <w:rPr>
                <w:bCs/>
              </w:rPr>
              <w:t>Біліктілік</w:t>
            </w:r>
            <w:proofErr w:type="spellEnd"/>
            <w:r w:rsidRPr="00724AAB">
              <w:rPr>
                <w:bCs/>
              </w:rPr>
              <w:t xml:space="preserve"> </w:t>
            </w:r>
            <w:proofErr w:type="spellStart"/>
            <w:r w:rsidRPr="00724AAB">
              <w:rPr>
                <w:bCs/>
              </w:rPr>
              <w:t>талаптарына</w:t>
            </w:r>
            <w:proofErr w:type="spellEnd"/>
            <w:r w:rsidRPr="00724AAB">
              <w:rPr>
                <w:bCs/>
              </w:rPr>
              <w:t xml:space="preserve"> </w:t>
            </w:r>
            <w:proofErr w:type="spellStart"/>
            <w:r w:rsidRPr="00724AAB">
              <w:rPr>
                <w:bCs/>
              </w:rPr>
              <w:t>сәйкес</w:t>
            </w:r>
            <w:proofErr w:type="spellEnd"/>
            <w:r w:rsidRPr="00724AAB">
              <w:rPr>
                <w:bCs/>
              </w:rPr>
              <w:t xml:space="preserve"> </w:t>
            </w:r>
            <w:proofErr w:type="spellStart"/>
            <w:r w:rsidRPr="00724AAB">
              <w:rPr>
                <w:bCs/>
              </w:rPr>
              <w:t>келмейтін</w:t>
            </w:r>
            <w:proofErr w:type="spellEnd"/>
            <w:r w:rsidRPr="00724AAB">
              <w:rPr>
                <w:bCs/>
              </w:rPr>
              <w:t xml:space="preserve"> </w:t>
            </w:r>
            <w:proofErr w:type="spellStart"/>
            <w:r w:rsidRPr="00724AAB">
              <w:rPr>
                <w:bCs/>
              </w:rPr>
              <w:t>кандидаттарды</w:t>
            </w:r>
            <w:proofErr w:type="spellEnd"/>
            <w:r w:rsidRPr="00724AAB">
              <w:rPr>
                <w:bCs/>
              </w:rPr>
              <w:t xml:space="preserve"> </w:t>
            </w:r>
            <w:proofErr w:type="spellStart"/>
            <w:r w:rsidRPr="00724AAB">
              <w:rPr>
                <w:bCs/>
              </w:rPr>
              <w:t>жұмысқа</w:t>
            </w:r>
            <w:proofErr w:type="spellEnd"/>
            <w:r w:rsidRPr="00724AAB">
              <w:rPr>
                <w:bCs/>
              </w:rPr>
              <w:t xml:space="preserve"> </w:t>
            </w:r>
            <w:proofErr w:type="spellStart"/>
            <w:r w:rsidRPr="00724AAB">
              <w:rPr>
                <w:bCs/>
              </w:rPr>
              <w:t>қабылдау</w:t>
            </w:r>
            <w:proofErr w:type="spellEnd"/>
            <w:r w:rsidRPr="00724AAB">
              <w:rPr>
                <w:bCs/>
              </w:rPr>
              <w:t xml:space="preserve"> </w:t>
            </w:r>
            <w:proofErr w:type="spellStart"/>
            <w:r w:rsidRPr="00724AAB">
              <w:rPr>
                <w:bCs/>
              </w:rPr>
              <w:t>бойынша</w:t>
            </w:r>
            <w:proofErr w:type="spellEnd"/>
            <w:r w:rsidRPr="00724AAB">
              <w:rPr>
                <w:bCs/>
              </w:rPr>
              <w:t xml:space="preserve"> </w:t>
            </w:r>
            <w:proofErr w:type="spellStart"/>
            <w:r w:rsidRPr="00724AAB">
              <w:rPr>
                <w:bCs/>
              </w:rPr>
              <w:t>тиісті</w:t>
            </w:r>
            <w:proofErr w:type="spellEnd"/>
            <w:r w:rsidRPr="00724AAB">
              <w:rPr>
                <w:bCs/>
              </w:rPr>
              <w:t xml:space="preserve"> </w:t>
            </w:r>
            <w:proofErr w:type="spellStart"/>
            <w:r w:rsidRPr="00724AAB">
              <w:rPr>
                <w:bCs/>
              </w:rPr>
              <w:t>құрылымдық</w:t>
            </w:r>
            <w:proofErr w:type="spellEnd"/>
            <w:r w:rsidRPr="00724AAB">
              <w:rPr>
                <w:bCs/>
              </w:rPr>
              <w:t xml:space="preserve"> </w:t>
            </w:r>
            <w:proofErr w:type="spellStart"/>
            <w:r w:rsidRPr="00724AAB">
              <w:rPr>
                <w:bCs/>
              </w:rPr>
              <w:t>бөлімшелерге</w:t>
            </w:r>
            <w:proofErr w:type="spellEnd"/>
            <w:r w:rsidRPr="00724AAB">
              <w:rPr>
                <w:bCs/>
              </w:rPr>
              <w:t xml:space="preserve"> </w:t>
            </w:r>
            <w:proofErr w:type="spellStart"/>
            <w:r w:rsidRPr="00724AAB">
              <w:rPr>
                <w:bCs/>
              </w:rPr>
              <w:t>көрсету</w:t>
            </w:r>
            <w:proofErr w:type="spellEnd"/>
            <w:r w:rsidR="00E8430D">
              <w:rPr>
                <w:bCs/>
              </w:rPr>
              <w:t>;</w:t>
            </w:r>
          </w:p>
          <w:p w:rsidR="00724AAB" w:rsidRPr="00724AAB" w:rsidRDefault="00724AAB" w:rsidP="00E8430D">
            <w:pPr>
              <w:pStyle w:val="Default"/>
              <w:ind w:firstLine="313"/>
              <w:jc w:val="both"/>
              <w:rPr>
                <w:bCs/>
              </w:rPr>
            </w:pPr>
            <w:proofErr w:type="spellStart"/>
            <w:r w:rsidRPr="00724AAB">
              <w:rPr>
                <w:bCs/>
              </w:rPr>
              <w:t>Қызметкерлерді</w:t>
            </w:r>
            <w:proofErr w:type="spellEnd"/>
            <w:r w:rsidRPr="00724AAB">
              <w:rPr>
                <w:bCs/>
              </w:rPr>
              <w:t xml:space="preserve"> </w:t>
            </w:r>
            <w:proofErr w:type="spellStart"/>
            <w:r w:rsidRPr="00724AAB">
              <w:rPr>
                <w:bCs/>
              </w:rPr>
              <w:t>заңсыз</w:t>
            </w:r>
            <w:proofErr w:type="spellEnd"/>
            <w:r w:rsidRPr="00724AAB">
              <w:rPr>
                <w:bCs/>
              </w:rPr>
              <w:t xml:space="preserve"> </w:t>
            </w:r>
            <w:proofErr w:type="spellStart"/>
            <w:r w:rsidRPr="00724AAB">
              <w:rPr>
                <w:bCs/>
              </w:rPr>
              <w:t>материалдық</w:t>
            </w:r>
            <w:proofErr w:type="spellEnd"/>
            <w:r w:rsidRPr="00724AAB">
              <w:rPr>
                <w:bCs/>
              </w:rPr>
              <w:t xml:space="preserve"> </w:t>
            </w:r>
            <w:proofErr w:type="spellStart"/>
            <w:r w:rsidRPr="00724AAB">
              <w:rPr>
                <w:bCs/>
              </w:rPr>
              <w:t>көтерме</w:t>
            </w:r>
            <w:r w:rsidR="00E8430D">
              <w:rPr>
                <w:bCs/>
              </w:rPr>
              <w:t>леу</w:t>
            </w:r>
            <w:proofErr w:type="spellEnd"/>
            <w:r w:rsidR="00E8430D">
              <w:rPr>
                <w:bCs/>
              </w:rPr>
              <w:t xml:space="preserve"> </w:t>
            </w:r>
            <w:proofErr w:type="spellStart"/>
            <w:r w:rsidR="00E8430D">
              <w:rPr>
                <w:bCs/>
              </w:rPr>
              <w:t>мүмкіндігі</w:t>
            </w:r>
            <w:proofErr w:type="spellEnd"/>
            <w:r w:rsidR="00E8430D">
              <w:rPr>
                <w:bCs/>
              </w:rPr>
              <w:t>;</w:t>
            </w:r>
          </w:p>
          <w:p w:rsidR="00724AAB" w:rsidRPr="00724AAB" w:rsidRDefault="00724AAB" w:rsidP="00E8430D">
            <w:pPr>
              <w:pStyle w:val="Default"/>
              <w:ind w:firstLine="313"/>
              <w:jc w:val="both"/>
              <w:rPr>
                <w:bCs/>
              </w:rPr>
            </w:pPr>
            <w:proofErr w:type="spellStart"/>
            <w:r w:rsidRPr="00724AAB">
              <w:rPr>
                <w:bCs/>
              </w:rPr>
              <w:t>Кадрлық</w:t>
            </w:r>
            <w:proofErr w:type="spellEnd"/>
            <w:r w:rsidRPr="00724AAB">
              <w:rPr>
                <w:bCs/>
              </w:rPr>
              <w:t xml:space="preserve"> </w:t>
            </w:r>
            <w:proofErr w:type="spellStart"/>
            <w:r w:rsidRPr="00724AAB">
              <w:rPr>
                <w:bCs/>
              </w:rPr>
              <w:t>мәселелер</w:t>
            </w:r>
            <w:proofErr w:type="spellEnd"/>
            <w:r w:rsidRPr="00724AAB">
              <w:rPr>
                <w:bCs/>
              </w:rPr>
              <w:t xml:space="preserve"> (</w:t>
            </w:r>
            <w:proofErr w:type="spellStart"/>
            <w:r w:rsidRPr="00724AAB">
              <w:rPr>
                <w:bCs/>
              </w:rPr>
              <w:t>қабылдау</w:t>
            </w:r>
            <w:proofErr w:type="spellEnd"/>
            <w:r w:rsidRPr="00724AAB">
              <w:rPr>
                <w:bCs/>
              </w:rPr>
              <w:t xml:space="preserve"> </w:t>
            </w:r>
            <w:proofErr w:type="spellStart"/>
            <w:r w:rsidRPr="00724AAB">
              <w:rPr>
                <w:bCs/>
              </w:rPr>
              <w:t>және</w:t>
            </w:r>
            <w:proofErr w:type="spellEnd"/>
            <w:r w:rsidRPr="00724AAB">
              <w:rPr>
                <w:bCs/>
              </w:rPr>
              <w:t xml:space="preserve"> </w:t>
            </w:r>
            <w:proofErr w:type="spellStart"/>
            <w:r w:rsidRPr="00724AAB">
              <w:rPr>
                <w:bCs/>
              </w:rPr>
              <w:t>жұмыстан</w:t>
            </w:r>
            <w:proofErr w:type="spellEnd"/>
            <w:r w:rsidRPr="00724AAB">
              <w:rPr>
                <w:bCs/>
              </w:rPr>
              <w:t xml:space="preserve"> </w:t>
            </w:r>
            <w:proofErr w:type="spellStart"/>
            <w:r w:rsidRPr="00724AAB">
              <w:rPr>
                <w:bCs/>
              </w:rPr>
              <w:t>шығару</w:t>
            </w:r>
            <w:proofErr w:type="spellEnd"/>
            <w:r w:rsidRPr="00724AAB">
              <w:rPr>
                <w:bCs/>
              </w:rPr>
              <w:t xml:space="preserve">, </w:t>
            </w:r>
            <w:proofErr w:type="spellStart"/>
            <w:r w:rsidRPr="00724AAB">
              <w:rPr>
                <w:bCs/>
              </w:rPr>
              <w:t>қоныс</w:t>
            </w:r>
            <w:proofErr w:type="spellEnd"/>
            <w:r w:rsidRPr="00724AAB">
              <w:rPr>
                <w:bCs/>
              </w:rPr>
              <w:t xml:space="preserve"> </w:t>
            </w:r>
            <w:proofErr w:type="spellStart"/>
            <w:r w:rsidRPr="00724AAB">
              <w:rPr>
                <w:bCs/>
              </w:rPr>
              <w:t>аудару</w:t>
            </w:r>
            <w:proofErr w:type="spellEnd"/>
            <w:r w:rsidRPr="00724AAB">
              <w:rPr>
                <w:bCs/>
              </w:rPr>
              <w:t xml:space="preserve">, </w:t>
            </w:r>
            <w:proofErr w:type="spellStart"/>
            <w:r w:rsidRPr="00724AAB">
              <w:rPr>
                <w:bCs/>
              </w:rPr>
              <w:t>көтермелеу</w:t>
            </w:r>
            <w:proofErr w:type="spellEnd"/>
            <w:r w:rsidRPr="00724AAB">
              <w:rPr>
                <w:bCs/>
              </w:rPr>
              <w:t xml:space="preserve"> </w:t>
            </w:r>
            <w:proofErr w:type="spellStart"/>
            <w:r w:rsidRPr="00724AAB">
              <w:rPr>
                <w:bCs/>
              </w:rPr>
              <w:t>және</w:t>
            </w:r>
            <w:proofErr w:type="spellEnd"/>
            <w:r w:rsidRPr="00724AAB">
              <w:rPr>
                <w:bCs/>
              </w:rPr>
              <w:t xml:space="preserve"> </w:t>
            </w:r>
            <w:proofErr w:type="spellStart"/>
            <w:r w:rsidRPr="00724AAB">
              <w:rPr>
                <w:bCs/>
              </w:rPr>
              <w:t>жазалау</w:t>
            </w:r>
            <w:proofErr w:type="spellEnd"/>
            <w:r w:rsidRPr="00724AAB">
              <w:rPr>
                <w:bCs/>
              </w:rPr>
              <w:t>).</w:t>
            </w:r>
          </w:p>
        </w:tc>
      </w:tr>
      <w:tr w:rsidR="006B0FB6" w:rsidRPr="00E41B6C" w:rsidTr="00D15C6B">
        <w:trPr>
          <w:trHeight w:val="358"/>
        </w:trPr>
        <w:tc>
          <w:tcPr>
            <w:tcW w:w="563" w:type="dxa"/>
          </w:tcPr>
          <w:p w:rsidR="006B0FB6" w:rsidRPr="00EB19F5" w:rsidRDefault="00A16F28" w:rsidP="00A16F28">
            <w:pPr>
              <w:pStyle w:val="Default"/>
              <w:rPr>
                <w:b/>
                <w:bCs/>
              </w:rPr>
            </w:pPr>
            <w:r>
              <w:rPr>
                <w:b/>
                <w:bCs/>
              </w:rPr>
              <w:t xml:space="preserve"> 2.</w:t>
            </w:r>
          </w:p>
        </w:tc>
        <w:tc>
          <w:tcPr>
            <w:tcW w:w="2424" w:type="dxa"/>
          </w:tcPr>
          <w:p w:rsidR="006B0FB6" w:rsidRPr="008C1566" w:rsidRDefault="006B0FB6" w:rsidP="00197519">
            <w:pPr>
              <w:pStyle w:val="Default"/>
              <w:jc w:val="both"/>
              <w:rPr>
                <w:b/>
                <w:bCs/>
              </w:rPr>
            </w:pPr>
            <w:proofErr w:type="spellStart"/>
            <w:r w:rsidRPr="006B0FB6">
              <w:rPr>
                <w:b/>
                <w:bCs/>
              </w:rPr>
              <w:t>Басқарма</w:t>
            </w:r>
            <w:proofErr w:type="spellEnd"/>
            <w:r w:rsidRPr="006B0FB6">
              <w:rPr>
                <w:b/>
                <w:bCs/>
              </w:rPr>
              <w:t xml:space="preserve"> </w:t>
            </w:r>
            <w:proofErr w:type="spellStart"/>
            <w:r w:rsidR="00197519">
              <w:rPr>
                <w:b/>
                <w:bCs/>
              </w:rPr>
              <w:t>Т</w:t>
            </w:r>
            <w:r w:rsidRPr="006B0FB6">
              <w:rPr>
                <w:b/>
                <w:bCs/>
              </w:rPr>
              <w:t>өрағасының</w:t>
            </w:r>
            <w:proofErr w:type="spellEnd"/>
            <w:r w:rsidRPr="006B0FB6">
              <w:rPr>
                <w:b/>
                <w:bCs/>
              </w:rPr>
              <w:t xml:space="preserve"> </w:t>
            </w:r>
            <w:proofErr w:type="spellStart"/>
            <w:r w:rsidRPr="006B0FB6">
              <w:rPr>
                <w:b/>
                <w:bCs/>
              </w:rPr>
              <w:t>бірінші</w:t>
            </w:r>
            <w:proofErr w:type="spellEnd"/>
            <w:r w:rsidRPr="006B0FB6">
              <w:rPr>
                <w:b/>
                <w:bCs/>
              </w:rPr>
              <w:t xml:space="preserve"> </w:t>
            </w:r>
            <w:proofErr w:type="spellStart"/>
            <w:r w:rsidRPr="006B0FB6">
              <w:rPr>
                <w:b/>
                <w:bCs/>
              </w:rPr>
              <w:t>орынбасары</w:t>
            </w:r>
            <w:proofErr w:type="spellEnd"/>
          </w:p>
        </w:tc>
        <w:tc>
          <w:tcPr>
            <w:tcW w:w="5757" w:type="dxa"/>
          </w:tcPr>
          <w:p w:rsidR="006B0FB6" w:rsidRPr="006B0FB6" w:rsidRDefault="006B0FB6" w:rsidP="006B0FB6">
            <w:pPr>
              <w:pStyle w:val="Default"/>
              <w:ind w:firstLine="180"/>
              <w:jc w:val="both"/>
              <w:rPr>
                <w:bCs/>
              </w:rPr>
            </w:pPr>
            <w:proofErr w:type="spellStart"/>
            <w:r w:rsidRPr="006B0FB6">
              <w:rPr>
                <w:bCs/>
              </w:rPr>
              <w:t>Шешімдер</w:t>
            </w:r>
            <w:proofErr w:type="spellEnd"/>
            <w:r w:rsidRPr="006B0FB6">
              <w:rPr>
                <w:bCs/>
              </w:rPr>
              <w:t xml:space="preserve"> </w:t>
            </w:r>
            <w:proofErr w:type="spellStart"/>
            <w:r w:rsidRPr="006B0FB6">
              <w:rPr>
                <w:bCs/>
              </w:rPr>
              <w:t>қабылдау</w:t>
            </w:r>
            <w:proofErr w:type="spellEnd"/>
            <w:r w:rsidRPr="006B0FB6">
              <w:rPr>
                <w:bCs/>
              </w:rPr>
              <w:t xml:space="preserve"> </w:t>
            </w:r>
            <w:proofErr w:type="spellStart"/>
            <w:r w:rsidRPr="006B0FB6">
              <w:rPr>
                <w:bCs/>
              </w:rPr>
              <w:t>және</w:t>
            </w:r>
            <w:proofErr w:type="spellEnd"/>
            <w:r w:rsidRPr="006B0FB6">
              <w:rPr>
                <w:bCs/>
              </w:rPr>
              <w:t xml:space="preserve"> </w:t>
            </w:r>
            <w:proofErr w:type="spellStart"/>
            <w:r w:rsidRPr="006B0FB6">
              <w:rPr>
                <w:bCs/>
              </w:rPr>
              <w:t>ұйымдастырушылық-өкімдік</w:t>
            </w:r>
            <w:proofErr w:type="spellEnd"/>
            <w:r w:rsidRPr="006B0FB6">
              <w:rPr>
                <w:bCs/>
              </w:rPr>
              <w:t xml:space="preserve"> </w:t>
            </w:r>
            <w:proofErr w:type="spellStart"/>
            <w:r w:rsidRPr="006B0FB6">
              <w:rPr>
                <w:bCs/>
              </w:rPr>
              <w:t>функцияларды</w:t>
            </w:r>
            <w:proofErr w:type="spellEnd"/>
            <w:r w:rsidRPr="006B0FB6">
              <w:rPr>
                <w:bCs/>
              </w:rPr>
              <w:t xml:space="preserve"> </w:t>
            </w:r>
            <w:proofErr w:type="spellStart"/>
            <w:r w:rsidRPr="006B0FB6">
              <w:rPr>
                <w:bCs/>
              </w:rPr>
              <w:t>жүзеге</w:t>
            </w:r>
            <w:proofErr w:type="spellEnd"/>
            <w:r w:rsidRPr="006B0FB6">
              <w:rPr>
                <w:bCs/>
              </w:rPr>
              <w:t xml:space="preserve"> </w:t>
            </w:r>
            <w:proofErr w:type="spellStart"/>
            <w:r w:rsidRPr="006B0FB6">
              <w:rPr>
                <w:bCs/>
              </w:rPr>
              <w:t>асыру</w:t>
            </w:r>
            <w:proofErr w:type="spellEnd"/>
            <w:r w:rsidRPr="006B0FB6">
              <w:rPr>
                <w:bCs/>
              </w:rPr>
              <w:t>;</w:t>
            </w:r>
          </w:p>
          <w:p w:rsidR="006B0FB6" w:rsidRPr="006B0FB6" w:rsidRDefault="006B0FB6" w:rsidP="006B0FB6">
            <w:pPr>
              <w:pStyle w:val="Default"/>
              <w:ind w:firstLine="180"/>
              <w:jc w:val="both"/>
              <w:rPr>
                <w:bCs/>
              </w:rPr>
            </w:pPr>
            <w:proofErr w:type="spellStart"/>
            <w:r w:rsidRPr="006B0FB6">
              <w:rPr>
                <w:bCs/>
              </w:rPr>
              <w:lastRenderedPageBreak/>
              <w:t>Басқарма</w:t>
            </w:r>
            <w:proofErr w:type="spellEnd"/>
            <w:r w:rsidRPr="006B0FB6">
              <w:rPr>
                <w:bCs/>
              </w:rPr>
              <w:t xml:space="preserve"> </w:t>
            </w:r>
            <w:proofErr w:type="spellStart"/>
            <w:r w:rsidRPr="006B0FB6">
              <w:rPr>
                <w:bCs/>
              </w:rPr>
              <w:t>Төрағасының</w:t>
            </w:r>
            <w:proofErr w:type="spellEnd"/>
            <w:r w:rsidRPr="006B0FB6">
              <w:rPr>
                <w:bCs/>
              </w:rPr>
              <w:t xml:space="preserve"> </w:t>
            </w:r>
            <w:proofErr w:type="spellStart"/>
            <w:r w:rsidRPr="006B0FB6">
              <w:rPr>
                <w:bCs/>
              </w:rPr>
              <w:t>бұйрығына</w:t>
            </w:r>
            <w:proofErr w:type="spellEnd"/>
            <w:r w:rsidRPr="006B0FB6">
              <w:rPr>
                <w:bCs/>
              </w:rPr>
              <w:t xml:space="preserve"> </w:t>
            </w:r>
            <w:proofErr w:type="spellStart"/>
            <w:r w:rsidRPr="006B0FB6">
              <w:rPr>
                <w:bCs/>
              </w:rPr>
              <w:t>сәйкес</w:t>
            </w:r>
            <w:proofErr w:type="spellEnd"/>
            <w:r w:rsidRPr="006B0FB6">
              <w:rPr>
                <w:bCs/>
              </w:rPr>
              <w:t xml:space="preserve"> </w:t>
            </w:r>
            <w:proofErr w:type="spellStart"/>
            <w:r w:rsidRPr="006B0FB6">
              <w:rPr>
                <w:bCs/>
              </w:rPr>
              <w:t>қаржылық</w:t>
            </w:r>
            <w:proofErr w:type="spellEnd"/>
            <w:r w:rsidRPr="006B0FB6">
              <w:rPr>
                <w:bCs/>
              </w:rPr>
              <w:t xml:space="preserve"> </w:t>
            </w:r>
            <w:proofErr w:type="spellStart"/>
            <w:r w:rsidRPr="006B0FB6">
              <w:rPr>
                <w:bCs/>
              </w:rPr>
              <w:t>құжаттарға</w:t>
            </w:r>
            <w:proofErr w:type="spellEnd"/>
            <w:r w:rsidRPr="006B0FB6">
              <w:rPr>
                <w:bCs/>
              </w:rPr>
              <w:t xml:space="preserve"> </w:t>
            </w:r>
            <w:proofErr w:type="spellStart"/>
            <w:r w:rsidRPr="006B0FB6">
              <w:rPr>
                <w:bCs/>
              </w:rPr>
              <w:t>қол</w:t>
            </w:r>
            <w:proofErr w:type="spellEnd"/>
            <w:r w:rsidRPr="006B0FB6">
              <w:rPr>
                <w:bCs/>
              </w:rPr>
              <w:t xml:space="preserve"> </w:t>
            </w:r>
            <w:proofErr w:type="spellStart"/>
            <w:r w:rsidRPr="006B0FB6">
              <w:rPr>
                <w:bCs/>
              </w:rPr>
              <w:t>қою</w:t>
            </w:r>
            <w:proofErr w:type="spellEnd"/>
            <w:r w:rsidRPr="006B0FB6">
              <w:rPr>
                <w:bCs/>
              </w:rPr>
              <w:t xml:space="preserve"> </w:t>
            </w:r>
            <w:proofErr w:type="spellStart"/>
            <w:r w:rsidRPr="006B0FB6">
              <w:rPr>
                <w:bCs/>
              </w:rPr>
              <w:t>құқығы</w:t>
            </w:r>
            <w:proofErr w:type="spellEnd"/>
            <w:r>
              <w:rPr>
                <w:bCs/>
              </w:rPr>
              <w:t>;</w:t>
            </w:r>
            <w:r w:rsidRPr="006B0FB6">
              <w:rPr>
                <w:bCs/>
              </w:rPr>
              <w:t xml:space="preserve"> </w:t>
            </w:r>
          </w:p>
          <w:p w:rsidR="006B0FB6" w:rsidRPr="006B0FB6" w:rsidRDefault="006B0FB6" w:rsidP="006B0FB6">
            <w:pPr>
              <w:pStyle w:val="Default"/>
              <w:ind w:firstLine="180"/>
              <w:jc w:val="both"/>
              <w:rPr>
                <w:bCs/>
              </w:rPr>
            </w:pPr>
            <w:proofErr w:type="spellStart"/>
            <w:r>
              <w:rPr>
                <w:bCs/>
              </w:rPr>
              <w:t>Б</w:t>
            </w:r>
            <w:r w:rsidRPr="006B0FB6">
              <w:rPr>
                <w:bCs/>
              </w:rPr>
              <w:t>ерілген</w:t>
            </w:r>
            <w:proofErr w:type="spellEnd"/>
            <w:r w:rsidRPr="006B0FB6">
              <w:rPr>
                <w:bCs/>
              </w:rPr>
              <w:t xml:space="preserve"> </w:t>
            </w:r>
            <w:proofErr w:type="spellStart"/>
            <w:r w:rsidRPr="006B0FB6">
              <w:rPr>
                <w:bCs/>
              </w:rPr>
              <w:t>сенімхатқа</w:t>
            </w:r>
            <w:proofErr w:type="spellEnd"/>
            <w:r w:rsidRPr="006B0FB6">
              <w:rPr>
                <w:bCs/>
              </w:rPr>
              <w:t xml:space="preserve"> </w:t>
            </w:r>
            <w:proofErr w:type="spellStart"/>
            <w:r w:rsidRPr="006B0FB6">
              <w:rPr>
                <w:bCs/>
              </w:rPr>
              <w:t>және</w:t>
            </w:r>
            <w:proofErr w:type="spellEnd"/>
            <w:r w:rsidRPr="006B0FB6">
              <w:rPr>
                <w:bCs/>
              </w:rPr>
              <w:t xml:space="preserve"> </w:t>
            </w:r>
            <w:proofErr w:type="spellStart"/>
            <w:r w:rsidRPr="006B0FB6">
              <w:rPr>
                <w:bCs/>
              </w:rPr>
              <w:t>қызметтің</w:t>
            </w:r>
            <w:proofErr w:type="spellEnd"/>
            <w:r w:rsidRPr="006B0FB6">
              <w:rPr>
                <w:bCs/>
              </w:rPr>
              <w:t xml:space="preserve"> </w:t>
            </w:r>
            <w:proofErr w:type="spellStart"/>
            <w:r w:rsidRPr="006B0FB6">
              <w:rPr>
                <w:bCs/>
              </w:rPr>
              <w:t>жетекшілік</w:t>
            </w:r>
            <w:proofErr w:type="spellEnd"/>
            <w:r w:rsidRPr="006B0FB6">
              <w:rPr>
                <w:bCs/>
              </w:rPr>
              <w:t xml:space="preserve"> </w:t>
            </w:r>
            <w:proofErr w:type="spellStart"/>
            <w:r w:rsidRPr="006B0FB6">
              <w:rPr>
                <w:bCs/>
              </w:rPr>
              <w:t>ететін</w:t>
            </w:r>
            <w:proofErr w:type="spellEnd"/>
            <w:r w:rsidRPr="006B0FB6">
              <w:rPr>
                <w:bCs/>
              </w:rPr>
              <w:t xml:space="preserve"> </w:t>
            </w:r>
            <w:proofErr w:type="spellStart"/>
            <w:r w:rsidRPr="006B0FB6">
              <w:rPr>
                <w:bCs/>
              </w:rPr>
              <w:t>бағытына</w:t>
            </w:r>
            <w:proofErr w:type="spellEnd"/>
            <w:r w:rsidRPr="006B0FB6">
              <w:rPr>
                <w:bCs/>
              </w:rPr>
              <w:t xml:space="preserve"> </w:t>
            </w:r>
            <w:proofErr w:type="spellStart"/>
            <w:r w:rsidRPr="006B0FB6">
              <w:rPr>
                <w:bCs/>
              </w:rPr>
              <w:t>сәйкес</w:t>
            </w:r>
            <w:proofErr w:type="spellEnd"/>
            <w:r w:rsidRPr="006B0FB6">
              <w:rPr>
                <w:bCs/>
              </w:rPr>
              <w:t xml:space="preserve"> Компания </w:t>
            </w:r>
            <w:proofErr w:type="spellStart"/>
            <w:r w:rsidRPr="006B0FB6">
              <w:rPr>
                <w:bCs/>
              </w:rPr>
              <w:t>атынан</w:t>
            </w:r>
            <w:proofErr w:type="spellEnd"/>
            <w:r w:rsidRPr="006B0FB6">
              <w:rPr>
                <w:bCs/>
              </w:rPr>
              <w:t xml:space="preserve"> </w:t>
            </w:r>
            <w:proofErr w:type="spellStart"/>
            <w:r w:rsidRPr="006B0FB6">
              <w:rPr>
                <w:bCs/>
              </w:rPr>
              <w:t>заңды</w:t>
            </w:r>
            <w:proofErr w:type="spellEnd"/>
            <w:r w:rsidRPr="006B0FB6">
              <w:rPr>
                <w:bCs/>
              </w:rPr>
              <w:t xml:space="preserve"> </w:t>
            </w:r>
            <w:proofErr w:type="spellStart"/>
            <w:r w:rsidRPr="006B0FB6">
              <w:rPr>
                <w:bCs/>
              </w:rPr>
              <w:t>және</w:t>
            </w:r>
            <w:proofErr w:type="spellEnd"/>
            <w:r w:rsidRPr="006B0FB6">
              <w:rPr>
                <w:bCs/>
              </w:rPr>
              <w:t xml:space="preserve"> </w:t>
            </w:r>
            <w:proofErr w:type="spellStart"/>
            <w:r w:rsidRPr="006B0FB6">
              <w:rPr>
                <w:bCs/>
              </w:rPr>
              <w:t>жеке</w:t>
            </w:r>
            <w:proofErr w:type="spellEnd"/>
            <w:r w:rsidRPr="006B0FB6">
              <w:rPr>
                <w:bCs/>
              </w:rPr>
              <w:t xml:space="preserve"> </w:t>
            </w:r>
            <w:proofErr w:type="spellStart"/>
            <w:r w:rsidRPr="006B0FB6">
              <w:rPr>
                <w:bCs/>
              </w:rPr>
              <w:t>тұлғалармен</w:t>
            </w:r>
            <w:proofErr w:type="spellEnd"/>
            <w:r w:rsidRPr="006B0FB6">
              <w:rPr>
                <w:bCs/>
              </w:rPr>
              <w:t xml:space="preserve"> </w:t>
            </w:r>
            <w:proofErr w:type="spellStart"/>
            <w:r w:rsidRPr="006B0FB6">
              <w:rPr>
                <w:bCs/>
              </w:rPr>
              <w:t>мәмілелер</w:t>
            </w:r>
            <w:proofErr w:type="spellEnd"/>
            <w:r w:rsidRPr="006B0FB6">
              <w:rPr>
                <w:bCs/>
              </w:rPr>
              <w:t xml:space="preserve"> </w:t>
            </w:r>
            <w:proofErr w:type="spellStart"/>
            <w:r w:rsidRPr="006B0FB6">
              <w:rPr>
                <w:bCs/>
              </w:rPr>
              <w:t>жасасады</w:t>
            </w:r>
            <w:proofErr w:type="spellEnd"/>
            <w:r w:rsidRPr="006B0FB6">
              <w:rPr>
                <w:bCs/>
              </w:rPr>
              <w:t xml:space="preserve">/ </w:t>
            </w:r>
            <w:proofErr w:type="spellStart"/>
            <w:r w:rsidRPr="006B0FB6">
              <w:rPr>
                <w:bCs/>
              </w:rPr>
              <w:t>қол</w:t>
            </w:r>
            <w:proofErr w:type="spellEnd"/>
            <w:r w:rsidRPr="006B0FB6">
              <w:rPr>
                <w:bCs/>
              </w:rPr>
              <w:t xml:space="preserve"> </w:t>
            </w:r>
            <w:proofErr w:type="spellStart"/>
            <w:r w:rsidRPr="006B0FB6">
              <w:rPr>
                <w:bCs/>
              </w:rPr>
              <w:t>қояды</w:t>
            </w:r>
            <w:proofErr w:type="spellEnd"/>
            <w:r>
              <w:rPr>
                <w:bCs/>
              </w:rPr>
              <w:t>;</w:t>
            </w:r>
            <w:r w:rsidRPr="006B0FB6">
              <w:rPr>
                <w:bCs/>
              </w:rPr>
              <w:t xml:space="preserve"> </w:t>
            </w:r>
          </w:p>
          <w:p w:rsidR="006B0FB6" w:rsidRDefault="006B0FB6" w:rsidP="006B0FB6">
            <w:pPr>
              <w:pStyle w:val="Default"/>
              <w:ind w:firstLine="180"/>
              <w:jc w:val="both"/>
              <w:rPr>
                <w:bCs/>
              </w:rPr>
            </w:pPr>
            <w:proofErr w:type="spellStart"/>
            <w:r>
              <w:rPr>
                <w:bCs/>
              </w:rPr>
              <w:t>Н</w:t>
            </w:r>
            <w:r w:rsidRPr="006B0FB6">
              <w:rPr>
                <w:bCs/>
              </w:rPr>
              <w:t>егізгі</w:t>
            </w:r>
            <w:proofErr w:type="spellEnd"/>
            <w:r w:rsidRPr="006B0FB6">
              <w:rPr>
                <w:bCs/>
              </w:rPr>
              <w:t xml:space="preserve"> </w:t>
            </w:r>
            <w:proofErr w:type="spellStart"/>
            <w:r w:rsidRPr="006B0FB6">
              <w:rPr>
                <w:bCs/>
              </w:rPr>
              <w:t>құралдарды</w:t>
            </w:r>
            <w:proofErr w:type="spellEnd"/>
            <w:r w:rsidRPr="006B0FB6">
              <w:rPr>
                <w:bCs/>
              </w:rPr>
              <w:t xml:space="preserve"> </w:t>
            </w:r>
            <w:proofErr w:type="spellStart"/>
            <w:r w:rsidRPr="006B0FB6">
              <w:rPr>
                <w:bCs/>
              </w:rPr>
              <w:t>қабылдау</w:t>
            </w:r>
            <w:proofErr w:type="spellEnd"/>
            <w:r w:rsidRPr="006B0FB6">
              <w:rPr>
                <w:bCs/>
              </w:rPr>
              <w:t xml:space="preserve">-беру, </w:t>
            </w:r>
            <w:proofErr w:type="spellStart"/>
            <w:r w:rsidRPr="006B0FB6">
              <w:rPr>
                <w:bCs/>
              </w:rPr>
              <w:t>есептен</w:t>
            </w:r>
            <w:proofErr w:type="spellEnd"/>
            <w:r w:rsidRPr="006B0FB6">
              <w:rPr>
                <w:bCs/>
              </w:rPr>
              <w:t xml:space="preserve"> </w:t>
            </w:r>
            <w:proofErr w:type="spellStart"/>
            <w:r w:rsidRPr="006B0FB6">
              <w:rPr>
                <w:bCs/>
              </w:rPr>
              <w:t>шығару</w:t>
            </w:r>
            <w:proofErr w:type="spellEnd"/>
            <w:r w:rsidRPr="006B0FB6">
              <w:rPr>
                <w:bCs/>
              </w:rPr>
              <w:t xml:space="preserve"> </w:t>
            </w:r>
            <w:proofErr w:type="spellStart"/>
            <w:r w:rsidRPr="006B0FB6">
              <w:rPr>
                <w:bCs/>
              </w:rPr>
              <w:t>актілерін</w:t>
            </w:r>
            <w:proofErr w:type="spellEnd"/>
            <w:r w:rsidRPr="006B0FB6">
              <w:rPr>
                <w:bCs/>
              </w:rPr>
              <w:t xml:space="preserve"> </w:t>
            </w:r>
            <w:proofErr w:type="spellStart"/>
            <w:r w:rsidRPr="006B0FB6">
              <w:rPr>
                <w:bCs/>
              </w:rPr>
              <w:t>бекітеді</w:t>
            </w:r>
            <w:proofErr w:type="spellEnd"/>
            <w:r>
              <w:rPr>
                <w:bCs/>
              </w:rPr>
              <w:t xml:space="preserve">, </w:t>
            </w:r>
            <w:proofErr w:type="spellStart"/>
            <w:r>
              <w:rPr>
                <w:bCs/>
              </w:rPr>
              <w:t>ж</w:t>
            </w:r>
            <w:r w:rsidRPr="006B0FB6">
              <w:rPr>
                <w:bCs/>
              </w:rPr>
              <w:t>асалған</w:t>
            </w:r>
            <w:proofErr w:type="spellEnd"/>
            <w:r w:rsidRPr="006B0FB6">
              <w:rPr>
                <w:bCs/>
              </w:rPr>
              <w:t>/</w:t>
            </w:r>
            <w:proofErr w:type="spellStart"/>
            <w:r w:rsidRPr="006B0FB6">
              <w:rPr>
                <w:bCs/>
              </w:rPr>
              <w:t>қол</w:t>
            </w:r>
            <w:proofErr w:type="spellEnd"/>
            <w:r w:rsidRPr="006B0FB6">
              <w:rPr>
                <w:bCs/>
              </w:rPr>
              <w:t xml:space="preserve"> </w:t>
            </w:r>
            <w:proofErr w:type="spellStart"/>
            <w:r w:rsidRPr="006B0FB6">
              <w:rPr>
                <w:bCs/>
              </w:rPr>
              <w:t>қойылған</w:t>
            </w:r>
            <w:proofErr w:type="spellEnd"/>
            <w:r w:rsidRPr="006B0FB6">
              <w:rPr>
                <w:bCs/>
              </w:rPr>
              <w:t xml:space="preserve"> </w:t>
            </w:r>
            <w:proofErr w:type="spellStart"/>
            <w:r w:rsidRPr="006B0FB6">
              <w:rPr>
                <w:bCs/>
              </w:rPr>
              <w:t>мәмілелерге</w:t>
            </w:r>
            <w:proofErr w:type="spellEnd"/>
            <w:r w:rsidRPr="006B0FB6">
              <w:rPr>
                <w:bCs/>
              </w:rPr>
              <w:t xml:space="preserve"> </w:t>
            </w:r>
            <w:proofErr w:type="spellStart"/>
            <w:r w:rsidRPr="006B0FB6">
              <w:rPr>
                <w:bCs/>
              </w:rPr>
              <w:t>сәйкес</w:t>
            </w:r>
            <w:proofErr w:type="spellEnd"/>
            <w:r w:rsidRPr="006B0FB6">
              <w:rPr>
                <w:bCs/>
              </w:rPr>
              <w:t xml:space="preserve"> </w:t>
            </w:r>
            <w:proofErr w:type="spellStart"/>
            <w:r w:rsidRPr="006B0FB6">
              <w:rPr>
                <w:bCs/>
              </w:rPr>
              <w:t>мүлікті</w:t>
            </w:r>
            <w:proofErr w:type="spellEnd"/>
            <w:r w:rsidRPr="006B0FB6">
              <w:rPr>
                <w:bCs/>
              </w:rPr>
              <w:t xml:space="preserve">, </w:t>
            </w:r>
            <w:proofErr w:type="spellStart"/>
            <w:r w:rsidRPr="006B0FB6">
              <w:rPr>
                <w:bCs/>
              </w:rPr>
              <w:t>орындалған</w:t>
            </w:r>
            <w:proofErr w:type="spellEnd"/>
            <w:r w:rsidRPr="006B0FB6">
              <w:rPr>
                <w:bCs/>
              </w:rPr>
              <w:t xml:space="preserve"> </w:t>
            </w:r>
            <w:proofErr w:type="spellStart"/>
            <w:r w:rsidRPr="006B0FB6">
              <w:rPr>
                <w:bCs/>
              </w:rPr>
              <w:t>жұмыстарды</w:t>
            </w:r>
            <w:proofErr w:type="spellEnd"/>
            <w:r w:rsidRPr="006B0FB6">
              <w:rPr>
                <w:bCs/>
              </w:rPr>
              <w:t xml:space="preserve"> </w:t>
            </w:r>
            <w:proofErr w:type="spellStart"/>
            <w:r w:rsidRPr="006B0FB6">
              <w:rPr>
                <w:bCs/>
              </w:rPr>
              <w:t>қабылдау</w:t>
            </w:r>
            <w:proofErr w:type="spellEnd"/>
            <w:r w:rsidRPr="006B0FB6">
              <w:rPr>
                <w:bCs/>
              </w:rPr>
              <w:t xml:space="preserve">-беру </w:t>
            </w:r>
            <w:proofErr w:type="spellStart"/>
            <w:r w:rsidRPr="006B0FB6">
              <w:rPr>
                <w:bCs/>
              </w:rPr>
              <w:t>актілеріне</w:t>
            </w:r>
            <w:proofErr w:type="spellEnd"/>
            <w:r w:rsidRPr="006B0FB6">
              <w:rPr>
                <w:bCs/>
              </w:rPr>
              <w:t xml:space="preserve"> </w:t>
            </w:r>
            <w:proofErr w:type="spellStart"/>
            <w:r w:rsidRPr="006B0FB6">
              <w:rPr>
                <w:bCs/>
              </w:rPr>
              <w:t>қол</w:t>
            </w:r>
            <w:proofErr w:type="spellEnd"/>
            <w:r w:rsidRPr="006B0FB6">
              <w:rPr>
                <w:bCs/>
              </w:rPr>
              <w:t xml:space="preserve"> </w:t>
            </w:r>
            <w:proofErr w:type="spellStart"/>
            <w:r w:rsidRPr="006B0FB6">
              <w:rPr>
                <w:bCs/>
              </w:rPr>
              <w:t>қояды</w:t>
            </w:r>
            <w:proofErr w:type="spellEnd"/>
            <w:r w:rsidRPr="006B0FB6">
              <w:rPr>
                <w:bCs/>
              </w:rPr>
              <w:t>.</w:t>
            </w:r>
          </w:p>
        </w:tc>
        <w:tc>
          <w:tcPr>
            <w:tcW w:w="6311" w:type="dxa"/>
          </w:tcPr>
          <w:p w:rsidR="006B0FB6" w:rsidRPr="00724AAB" w:rsidRDefault="00FD4E99" w:rsidP="00724AAB">
            <w:pPr>
              <w:pStyle w:val="Default"/>
              <w:ind w:firstLine="313"/>
              <w:jc w:val="both"/>
              <w:rPr>
                <w:bCs/>
              </w:rPr>
            </w:pPr>
            <w:proofErr w:type="spellStart"/>
            <w:r w:rsidRPr="00FD4E99">
              <w:rPr>
                <w:bCs/>
              </w:rPr>
              <w:lastRenderedPageBreak/>
              <w:t>Шарттар</w:t>
            </w:r>
            <w:proofErr w:type="spellEnd"/>
            <w:r w:rsidRPr="00FD4E99">
              <w:rPr>
                <w:bCs/>
              </w:rPr>
              <w:t xml:space="preserve"> </w:t>
            </w:r>
            <w:proofErr w:type="spellStart"/>
            <w:r w:rsidRPr="00FD4E99">
              <w:rPr>
                <w:bCs/>
              </w:rPr>
              <w:t>жасасу</w:t>
            </w:r>
            <w:proofErr w:type="spellEnd"/>
            <w:r w:rsidRPr="00FD4E99">
              <w:rPr>
                <w:bCs/>
              </w:rPr>
              <w:t xml:space="preserve"> </w:t>
            </w:r>
            <w:proofErr w:type="spellStart"/>
            <w:r w:rsidRPr="00FD4E99">
              <w:rPr>
                <w:bCs/>
              </w:rPr>
              <w:t>және</w:t>
            </w:r>
            <w:proofErr w:type="spellEnd"/>
            <w:r w:rsidRPr="00FD4E99">
              <w:rPr>
                <w:bCs/>
              </w:rPr>
              <w:t xml:space="preserve"> </w:t>
            </w:r>
            <w:proofErr w:type="spellStart"/>
            <w:r w:rsidRPr="00FD4E99">
              <w:rPr>
                <w:bCs/>
              </w:rPr>
              <w:t>өнім</w:t>
            </w:r>
            <w:proofErr w:type="spellEnd"/>
            <w:r w:rsidRPr="00FD4E99">
              <w:rPr>
                <w:bCs/>
              </w:rPr>
              <w:t xml:space="preserve"> </w:t>
            </w:r>
            <w:proofErr w:type="spellStart"/>
            <w:r w:rsidRPr="00FD4E99">
              <w:rPr>
                <w:bCs/>
              </w:rPr>
              <w:t>берушілерді</w:t>
            </w:r>
            <w:proofErr w:type="spellEnd"/>
            <w:r w:rsidRPr="00FD4E99">
              <w:rPr>
                <w:bCs/>
              </w:rPr>
              <w:t xml:space="preserve"> </w:t>
            </w:r>
            <w:proofErr w:type="spellStart"/>
            <w:r w:rsidRPr="00FD4E99">
              <w:rPr>
                <w:bCs/>
              </w:rPr>
              <w:t>таңдау</w:t>
            </w:r>
            <w:proofErr w:type="spellEnd"/>
            <w:r w:rsidRPr="00FD4E99">
              <w:rPr>
                <w:bCs/>
              </w:rPr>
              <w:t xml:space="preserve">, </w:t>
            </w:r>
            <w:proofErr w:type="spellStart"/>
            <w:r w:rsidRPr="00FD4E99">
              <w:rPr>
                <w:bCs/>
              </w:rPr>
              <w:t>орындалған</w:t>
            </w:r>
            <w:proofErr w:type="spellEnd"/>
            <w:r w:rsidRPr="00FD4E99">
              <w:rPr>
                <w:bCs/>
              </w:rPr>
              <w:t xml:space="preserve"> </w:t>
            </w:r>
            <w:proofErr w:type="spellStart"/>
            <w:r w:rsidRPr="00FD4E99">
              <w:rPr>
                <w:bCs/>
              </w:rPr>
              <w:t>жұмыстар</w:t>
            </w:r>
            <w:proofErr w:type="spellEnd"/>
            <w:r w:rsidRPr="00FD4E99">
              <w:rPr>
                <w:bCs/>
              </w:rPr>
              <w:t xml:space="preserve"> </w:t>
            </w:r>
            <w:proofErr w:type="spellStart"/>
            <w:r w:rsidRPr="00FD4E99">
              <w:rPr>
                <w:bCs/>
              </w:rPr>
              <w:t>актілеріне</w:t>
            </w:r>
            <w:proofErr w:type="spellEnd"/>
            <w:r w:rsidRPr="00FD4E99">
              <w:rPr>
                <w:bCs/>
              </w:rPr>
              <w:t xml:space="preserve"> </w:t>
            </w:r>
            <w:proofErr w:type="spellStart"/>
            <w:r w:rsidRPr="00FD4E99">
              <w:rPr>
                <w:bCs/>
              </w:rPr>
              <w:t>қол</w:t>
            </w:r>
            <w:proofErr w:type="spellEnd"/>
            <w:r w:rsidRPr="00FD4E99">
              <w:rPr>
                <w:bCs/>
              </w:rPr>
              <w:t xml:space="preserve"> </w:t>
            </w:r>
            <w:proofErr w:type="spellStart"/>
            <w:r w:rsidRPr="00FD4E99">
              <w:rPr>
                <w:bCs/>
              </w:rPr>
              <w:t>қою</w:t>
            </w:r>
            <w:proofErr w:type="spellEnd"/>
            <w:r w:rsidRPr="00FD4E99">
              <w:rPr>
                <w:bCs/>
              </w:rPr>
              <w:t xml:space="preserve"> </w:t>
            </w:r>
            <w:proofErr w:type="spellStart"/>
            <w:r w:rsidRPr="00FD4E99">
              <w:rPr>
                <w:bCs/>
              </w:rPr>
              <w:t>кезінде</w:t>
            </w:r>
            <w:proofErr w:type="spellEnd"/>
            <w:r w:rsidRPr="00FD4E99">
              <w:rPr>
                <w:bCs/>
              </w:rPr>
              <w:t xml:space="preserve"> </w:t>
            </w:r>
            <w:proofErr w:type="spellStart"/>
            <w:r w:rsidRPr="00FD4E99">
              <w:rPr>
                <w:bCs/>
              </w:rPr>
              <w:t>материалдық</w:t>
            </w:r>
            <w:proofErr w:type="spellEnd"/>
            <w:r w:rsidRPr="00FD4E99">
              <w:rPr>
                <w:bCs/>
              </w:rPr>
              <w:t xml:space="preserve"> </w:t>
            </w:r>
            <w:proofErr w:type="spellStart"/>
            <w:r w:rsidRPr="00FD4E99">
              <w:rPr>
                <w:bCs/>
              </w:rPr>
              <w:t>пайда</w:t>
            </w:r>
            <w:proofErr w:type="spellEnd"/>
            <w:r w:rsidRPr="00FD4E99">
              <w:rPr>
                <w:bCs/>
              </w:rPr>
              <w:t xml:space="preserve"> </w:t>
            </w:r>
            <w:proofErr w:type="spellStart"/>
            <w:r w:rsidRPr="00FD4E99">
              <w:rPr>
                <w:bCs/>
              </w:rPr>
              <w:t>алу</w:t>
            </w:r>
            <w:proofErr w:type="spellEnd"/>
            <w:r w:rsidRPr="00FD4E99">
              <w:rPr>
                <w:bCs/>
              </w:rPr>
              <w:t xml:space="preserve"> </w:t>
            </w:r>
            <w:proofErr w:type="spellStart"/>
            <w:r w:rsidRPr="00FD4E99">
              <w:rPr>
                <w:bCs/>
              </w:rPr>
              <w:t>мүмкіндігі</w:t>
            </w:r>
            <w:proofErr w:type="spellEnd"/>
            <w:r w:rsidRPr="00FD4E99">
              <w:rPr>
                <w:bCs/>
              </w:rPr>
              <w:t xml:space="preserve">. </w:t>
            </w:r>
            <w:proofErr w:type="spellStart"/>
            <w:r w:rsidRPr="00FD4E99">
              <w:rPr>
                <w:bCs/>
              </w:rPr>
              <w:t>Жетекшілік</w:t>
            </w:r>
            <w:proofErr w:type="spellEnd"/>
            <w:r w:rsidRPr="00FD4E99">
              <w:rPr>
                <w:bCs/>
              </w:rPr>
              <w:t xml:space="preserve"> </w:t>
            </w:r>
            <w:proofErr w:type="spellStart"/>
            <w:r w:rsidRPr="00FD4E99">
              <w:rPr>
                <w:bCs/>
              </w:rPr>
              <w:t>ететін</w:t>
            </w:r>
            <w:proofErr w:type="spellEnd"/>
            <w:r w:rsidRPr="00FD4E99">
              <w:rPr>
                <w:bCs/>
              </w:rPr>
              <w:t xml:space="preserve"> </w:t>
            </w:r>
            <w:proofErr w:type="spellStart"/>
            <w:r w:rsidRPr="00FD4E99">
              <w:rPr>
                <w:bCs/>
              </w:rPr>
              <w:lastRenderedPageBreak/>
              <w:t>бағыттар</w:t>
            </w:r>
            <w:proofErr w:type="spellEnd"/>
            <w:r w:rsidRPr="00FD4E99">
              <w:rPr>
                <w:bCs/>
              </w:rPr>
              <w:t xml:space="preserve"> </w:t>
            </w:r>
            <w:proofErr w:type="spellStart"/>
            <w:r w:rsidRPr="00FD4E99">
              <w:rPr>
                <w:bCs/>
              </w:rPr>
              <w:t>бойынша</w:t>
            </w:r>
            <w:proofErr w:type="spellEnd"/>
            <w:r w:rsidRPr="00FD4E99">
              <w:rPr>
                <w:bCs/>
              </w:rPr>
              <w:t xml:space="preserve"> </w:t>
            </w:r>
            <w:proofErr w:type="spellStart"/>
            <w:r w:rsidRPr="00FD4E99">
              <w:rPr>
                <w:bCs/>
              </w:rPr>
              <w:t>заңсыз</w:t>
            </w:r>
            <w:proofErr w:type="spellEnd"/>
            <w:r w:rsidRPr="00FD4E99">
              <w:rPr>
                <w:bCs/>
              </w:rPr>
              <w:t xml:space="preserve"> </w:t>
            </w:r>
            <w:proofErr w:type="spellStart"/>
            <w:r w:rsidRPr="00FD4E99">
              <w:rPr>
                <w:bCs/>
              </w:rPr>
              <w:t>нұсқаулар</w:t>
            </w:r>
            <w:proofErr w:type="spellEnd"/>
            <w:r w:rsidRPr="00FD4E99">
              <w:rPr>
                <w:bCs/>
              </w:rPr>
              <w:t xml:space="preserve"> </w:t>
            </w:r>
            <w:proofErr w:type="spellStart"/>
            <w:r w:rsidRPr="00FD4E99">
              <w:rPr>
                <w:bCs/>
              </w:rPr>
              <w:t>түріндегі</w:t>
            </w:r>
            <w:proofErr w:type="spellEnd"/>
            <w:r w:rsidRPr="00FD4E99">
              <w:rPr>
                <w:bCs/>
              </w:rPr>
              <w:t xml:space="preserve"> </w:t>
            </w:r>
            <w:proofErr w:type="spellStart"/>
            <w:r w:rsidRPr="00FD4E99">
              <w:rPr>
                <w:bCs/>
              </w:rPr>
              <w:t>лауазымдық</w:t>
            </w:r>
            <w:proofErr w:type="spellEnd"/>
            <w:r w:rsidRPr="00FD4E99">
              <w:rPr>
                <w:bCs/>
              </w:rPr>
              <w:t xml:space="preserve"> </w:t>
            </w:r>
            <w:proofErr w:type="spellStart"/>
            <w:r w:rsidRPr="00FD4E99">
              <w:rPr>
                <w:bCs/>
              </w:rPr>
              <w:t>өкілеттіктерді</w:t>
            </w:r>
            <w:proofErr w:type="spellEnd"/>
            <w:r w:rsidRPr="00FD4E99">
              <w:rPr>
                <w:bCs/>
              </w:rPr>
              <w:t xml:space="preserve"> </w:t>
            </w:r>
            <w:proofErr w:type="spellStart"/>
            <w:r w:rsidRPr="00FD4E99">
              <w:rPr>
                <w:bCs/>
              </w:rPr>
              <w:t>асыра</w:t>
            </w:r>
            <w:proofErr w:type="spellEnd"/>
            <w:r w:rsidRPr="00FD4E99">
              <w:rPr>
                <w:bCs/>
              </w:rPr>
              <w:t xml:space="preserve"> </w:t>
            </w:r>
            <w:proofErr w:type="spellStart"/>
            <w:r w:rsidRPr="00FD4E99">
              <w:rPr>
                <w:bCs/>
              </w:rPr>
              <w:t>пайдалану</w:t>
            </w:r>
            <w:proofErr w:type="spellEnd"/>
            <w:r w:rsidRPr="00FD4E99">
              <w:rPr>
                <w:bCs/>
              </w:rPr>
              <w:t>.</w:t>
            </w:r>
          </w:p>
        </w:tc>
      </w:tr>
      <w:tr w:rsidR="00663725" w:rsidRPr="00A4248D" w:rsidTr="00D15C6B">
        <w:trPr>
          <w:trHeight w:val="358"/>
        </w:trPr>
        <w:tc>
          <w:tcPr>
            <w:tcW w:w="563" w:type="dxa"/>
          </w:tcPr>
          <w:p w:rsidR="00663725" w:rsidRDefault="00A16F28" w:rsidP="00724AAB">
            <w:pPr>
              <w:pStyle w:val="Default"/>
              <w:jc w:val="both"/>
              <w:rPr>
                <w:b/>
                <w:bCs/>
              </w:rPr>
            </w:pPr>
            <w:r>
              <w:rPr>
                <w:b/>
                <w:bCs/>
              </w:rPr>
              <w:lastRenderedPageBreak/>
              <w:t xml:space="preserve"> 3.</w:t>
            </w:r>
          </w:p>
        </w:tc>
        <w:tc>
          <w:tcPr>
            <w:tcW w:w="2424" w:type="dxa"/>
          </w:tcPr>
          <w:p w:rsidR="00663725" w:rsidRPr="007D3620" w:rsidRDefault="00663725" w:rsidP="00197519">
            <w:pPr>
              <w:pStyle w:val="Default"/>
              <w:jc w:val="both"/>
              <w:rPr>
                <w:b/>
                <w:bCs/>
              </w:rPr>
            </w:pPr>
            <w:proofErr w:type="spellStart"/>
            <w:r w:rsidRPr="00663725">
              <w:rPr>
                <w:b/>
                <w:bCs/>
              </w:rPr>
              <w:t>Басқарма</w:t>
            </w:r>
            <w:proofErr w:type="spellEnd"/>
            <w:r w:rsidRPr="00663725">
              <w:rPr>
                <w:b/>
                <w:bCs/>
              </w:rPr>
              <w:t xml:space="preserve"> </w:t>
            </w:r>
            <w:proofErr w:type="spellStart"/>
            <w:r w:rsidR="00197519">
              <w:rPr>
                <w:b/>
                <w:bCs/>
              </w:rPr>
              <w:t>Т</w:t>
            </w:r>
            <w:r w:rsidRPr="00663725">
              <w:rPr>
                <w:b/>
                <w:bCs/>
              </w:rPr>
              <w:t>өрағасының</w:t>
            </w:r>
            <w:proofErr w:type="spellEnd"/>
            <w:r w:rsidRPr="00663725">
              <w:rPr>
                <w:b/>
                <w:bCs/>
              </w:rPr>
              <w:t xml:space="preserve"> </w:t>
            </w:r>
            <w:proofErr w:type="spellStart"/>
            <w:r w:rsidRPr="00663725">
              <w:rPr>
                <w:b/>
                <w:bCs/>
              </w:rPr>
              <w:t>орынбасары</w:t>
            </w:r>
            <w:proofErr w:type="spellEnd"/>
            <w:r w:rsidRPr="00663725">
              <w:rPr>
                <w:b/>
                <w:bCs/>
              </w:rPr>
              <w:t xml:space="preserve">- </w:t>
            </w:r>
            <w:proofErr w:type="spellStart"/>
            <w:r w:rsidRPr="00663725">
              <w:rPr>
                <w:b/>
                <w:bCs/>
              </w:rPr>
              <w:t>авиациялық</w:t>
            </w:r>
            <w:proofErr w:type="spellEnd"/>
            <w:r w:rsidRPr="00663725">
              <w:rPr>
                <w:b/>
                <w:bCs/>
              </w:rPr>
              <w:t xml:space="preserve"> </w:t>
            </w:r>
            <w:proofErr w:type="spellStart"/>
            <w:r w:rsidRPr="00663725">
              <w:rPr>
                <w:b/>
                <w:bCs/>
              </w:rPr>
              <w:t>қауіпсіздік</w:t>
            </w:r>
            <w:proofErr w:type="spellEnd"/>
            <w:r w:rsidRPr="00663725">
              <w:rPr>
                <w:b/>
                <w:bCs/>
              </w:rPr>
              <w:t xml:space="preserve"> </w:t>
            </w:r>
            <w:proofErr w:type="spellStart"/>
            <w:r w:rsidRPr="00663725">
              <w:rPr>
                <w:b/>
                <w:bCs/>
              </w:rPr>
              <w:t>қызметінің</w:t>
            </w:r>
            <w:proofErr w:type="spellEnd"/>
            <w:r w:rsidRPr="00663725">
              <w:rPr>
                <w:b/>
                <w:bCs/>
              </w:rPr>
              <w:t xml:space="preserve"> </w:t>
            </w:r>
            <w:proofErr w:type="spellStart"/>
            <w:r w:rsidRPr="00663725">
              <w:rPr>
                <w:b/>
                <w:bCs/>
              </w:rPr>
              <w:t>басшысы</w:t>
            </w:r>
            <w:proofErr w:type="spellEnd"/>
          </w:p>
        </w:tc>
        <w:tc>
          <w:tcPr>
            <w:tcW w:w="5757" w:type="dxa"/>
            <w:vMerge w:val="restart"/>
          </w:tcPr>
          <w:p w:rsidR="00663725" w:rsidRPr="00927D9B" w:rsidRDefault="00197519" w:rsidP="00ED6615">
            <w:pPr>
              <w:spacing w:after="0" w:line="240" w:lineRule="auto"/>
              <w:ind w:firstLine="202"/>
              <w:jc w:val="both"/>
              <w:rPr>
                <w:rFonts w:ascii="Times New Roman" w:hAnsi="Times New Roman" w:cs="Times New Roman"/>
                <w:bCs/>
                <w:sz w:val="24"/>
                <w:szCs w:val="24"/>
                <w:lang w:val="kk-KZ"/>
              </w:rPr>
            </w:pPr>
            <w:r w:rsidRPr="00927D9B">
              <w:rPr>
                <w:rFonts w:ascii="Times New Roman" w:hAnsi="Times New Roman" w:cs="Times New Roman"/>
                <w:bCs/>
                <w:sz w:val="24"/>
                <w:szCs w:val="24"/>
                <w:lang w:val="kk-KZ"/>
              </w:rPr>
              <w:t>Мүлікті (тауарларды), орындалған жұмыстарды, көрсетілген қызметтерді қабылдау-беру актілеріне және шарттар бойынша өзге де қабылдау-тапсыру құжаттарына қол қоюға (бекітуге), жеке және заңды тұлғалармен мәмілелер жаса</w:t>
            </w:r>
            <w:bookmarkStart w:id="0" w:name="_GoBack"/>
            <w:bookmarkEnd w:id="0"/>
            <w:r w:rsidRPr="00927D9B">
              <w:rPr>
                <w:rFonts w:ascii="Times New Roman" w:hAnsi="Times New Roman" w:cs="Times New Roman"/>
                <w:bCs/>
                <w:sz w:val="24"/>
                <w:szCs w:val="24"/>
                <w:lang w:val="kk-KZ"/>
              </w:rPr>
              <w:t>суға, өзгертуге, бұзуға.</w:t>
            </w:r>
          </w:p>
        </w:tc>
        <w:tc>
          <w:tcPr>
            <w:tcW w:w="6311" w:type="dxa"/>
            <w:vMerge w:val="restart"/>
          </w:tcPr>
          <w:p w:rsidR="003C7306" w:rsidRPr="003C7306" w:rsidRDefault="003C7306" w:rsidP="003C7306">
            <w:pPr>
              <w:pStyle w:val="Default"/>
              <w:ind w:firstLine="253"/>
              <w:jc w:val="both"/>
              <w:rPr>
                <w:bCs/>
                <w:lang w:val="kk-KZ"/>
              </w:rPr>
            </w:pPr>
            <w:r w:rsidRPr="003C7306">
              <w:rPr>
                <w:bCs/>
                <w:lang w:val="kk-KZ"/>
              </w:rPr>
              <w:t>Еркін жоспарлау, бәсекелестікті шектеу (техникалық ерекшеліктер мен біліктілік талаптарын"түзету", сатып алудың конкурстық емес тәсілі, формальды негіздер бойынша өтінімдерді қабылдамау, балдарды дұрыс есептемеу, сатып алудың күшін жою, Тапсырыс беруші мен өнім берушінің сөз байласуы кезінде бағалардың демпингі), шартты орындау кезінде сәйкестікке бақылау жүргізбеу, жалған актілер бойынша сәйкес келмейтін тауарларды, жұмыстар мен көрсетілетін қызметтерді қабылдау мүмкіндігі және олардың төлемі;</w:t>
            </w:r>
          </w:p>
          <w:p w:rsidR="003C7306" w:rsidRPr="003C7306" w:rsidRDefault="003C7306" w:rsidP="003C7306">
            <w:pPr>
              <w:pStyle w:val="Default"/>
              <w:ind w:firstLine="253"/>
              <w:jc w:val="both"/>
              <w:rPr>
                <w:bCs/>
                <w:lang w:val="kk-KZ"/>
              </w:rPr>
            </w:pPr>
            <w:r w:rsidRPr="003C7306">
              <w:rPr>
                <w:bCs/>
                <w:lang w:val="kk-KZ"/>
              </w:rPr>
              <w:t xml:space="preserve">- </w:t>
            </w:r>
            <w:r>
              <w:rPr>
                <w:bCs/>
                <w:lang w:val="kk-KZ"/>
              </w:rPr>
              <w:t>К</w:t>
            </w:r>
            <w:r w:rsidRPr="003C7306">
              <w:rPr>
                <w:bCs/>
                <w:lang w:val="kk-KZ"/>
              </w:rPr>
              <w:t>онкурстық талаптарды "түзету" және белгілі бір ізденушілерге конкурстық сұрақтарды ұсыну мүмкіндігі;</w:t>
            </w:r>
          </w:p>
          <w:p w:rsidR="00663725" w:rsidRPr="00317C65" w:rsidRDefault="003C7306" w:rsidP="003C7306">
            <w:pPr>
              <w:pStyle w:val="Default"/>
              <w:ind w:firstLine="253"/>
              <w:jc w:val="both"/>
              <w:rPr>
                <w:bCs/>
                <w:lang w:val="kk-KZ"/>
              </w:rPr>
            </w:pPr>
            <w:r w:rsidRPr="003C7306">
              <w:rPr>
                <w:bCs/>
                <w:lang w:val="kk-KZ"/>
              </w:rPr>
              <w:t xml:space="preserve">- </w:t>
            </w:r>
            <w:r>
              <w:rPr>
                <w:bCs/>
                <w:lang w:val="kk-KZ"/>
              </w:rPr>
              <w:t>Б</w:t>
            </w:r>
            <w:r w:rsidRPr="003C7306">
              <w:rPr>
                <w:bCs/>
                <w:lang w:val="kk-KZ"/>
              </w:rPr>
              <w:t>елгілі бір өтініш берушілерге артықшылық беру мүмкіндігі.</w:t>
            </w:r>
          </w:p>
        </w:tc>
      </w:tr>
      <w:tr w:rsidR="00D15C6B" w:rsidRPr="00724AAB" w:rsidTr="00D15C6B">
        <w:trPr>
          <w:trHeight w:val="358"/>
        </w:trPr>
        <w:tc>
          <w:tcPr>
            <w:tcW w:w="563" w:type="dxa"/>
          </w:tcPr>
          <w:p w:rsidR="00D15C6B" w:rsidRDefault="00A16F28" w:rsidP="00D15C6B">
            <w:pPr>
              <w:pStyle w:val="Default"/>
              <w:jc w:val="both"/>
              <w:rPr>
                <w:b/>
                <w:bCs/>
              </w:rPr>
            </w:pPr>
            <w:r w:rsidRPr="003C7306">
              <w:rPr>
                <w:b/>
                <w:bCs/>
                <w:lang w:val="kk-KZ"/>
              </w:rPr>
              <w:t xml:space="preserve"> </w:t>
            </w:r>
            <w:r>
              <w:rPr>
                <w:b/>
                <w:bCs/>
              </w:rPr>
              <w:t>4.</w:t>
            </w:r>
          </w:p>
        </w:tc>
        <w:tc>
          <w:tcPr>
            <w:tcW w:w="2424" w:type="dxa"/>
          </w:tcPr>
          <w:p w:rsidR="00D15C6B" w:rsidRPr="007D3620" w:rsidRDefault="00D15C6B" w:rsidP="00A4248D">
            <w:pPr>
              <w:pStyle w:val="Default"/>
              <w:jc w:val="both"/>
              <w:rPr>
                <w:b/>
                <w:bCs/>
              </w:rPr>
            </w:pPr>
            <w:proofErr w:type="spellStart"/>
            <w:r w:rsidRPr="00663725">
              <w:rPr>
                <w:b/>
                <w:bCs/>
              </w:rPr>
              <w:t>Басқарма</w:t>
            </w:r>
            <w:proofErr w:type="spellEnd"/>
            <w:r w:rsidRPr="00663725">
              <w:rPr>
                <w:b/>
                <w:bCs/>
              </w:rPr>
              <w:t xml:space="preserve"> </w:t>
            </w:r>
            <w:proofErr w:type="spellStart"/>
            <w:r w:rsidRPr="00663725">
              <w:rPr>
                <w:b/>
                <w:bCs/>
              </w:rPr>
              <w:t>Төрағасының</w:t>
            </w:r>
            <w:proofErr w:type="spellEnd"/>
            <w:r w:rsidRPr="00663725">
              <w:rPr>
                <w:b/>
                <w:bCs/>
              </w:rPr>
              <w:t xml:space="preserve"> </w:t>
            </w:r>
            <w:proofErr w:type="spellStart"/>
            <w:r w:rsidRPr="00663725">
              <w:rPr>
                <w:b/>
                <w:bCs/>
              </w:rPr>
              <w:t>қаржы</w:t>
            </w:r>
            <w:proofErr w:type="spellEnd"/>
            <w:r w:rsidRPr="00663725">
              <w:rPr>
                <w:b/>
                <w:bCs/>
              </w:rPr>
              <w:t xml:space="preserve"> </w:t>
            </w:r>
            <w:proofErr w:type="spellStart"/>
            <w:r w:rsidRPr="00663725">
              <w:rPr>
                <w:b/>
                <w:bCs/>
              </w:rPr>
              <w:t>жөніндегі</w:t>
            </w:r>
            <w:proofErr w:type="spellEnd"/>
            <w:r w:rsidRPr="00663725">
              <w:rPr>
                <w:b/>
                <w:bCs/>
              </w:rPr>
              <w:t xml:space="preserve"> </w:t>
            </w:r>
            <w:proofErr w:type="spellStart"/>
            <w:r w:rsidRPr="00663725">
              <w:rPr>
                <w:b/>
                <w:bCs/>
              </w:rPr>
              <w:t>орынбасары</w:t>
            </w:r>
            <w:proofErr w:type="spellEnd"/>
          </w:p>
        </w:tc>
        <w:tc>
          <w:tcPr>
            <w:tcW w:w="5757" w:type="dxa"/>
            <w:vMerge/>
          </w:tcPr>
          <w:p w:rsidR="00D15C6B" w:rsidRPr="003C40BA" w:rsidRDefault="00D15C6B" w:rsidP="00D15C6B">
            <w:pPr>
              <w:spacing w:after="0" w:line="240" w:lineRule="auto"/>
              <w:jc w:val="both"/>
              <w:rPr>
                <w:b/>
                <w:bCs/>
                <w:lang w:val="kk-KZ"/>
              </w:rPr>
            </w:pPr>
          </w:p>
        </w:tc>
        <w:tc>
          <w:tcPr>
            <w:tcW w:w="6311" w:type="dxa"/>
            <w:vMerge/>
          </w:tcPr>
          <w:p w:rsidR="00D15C6B" w:rsidRPr="00317C65" w:rsidRDefault="00D15C6B" w:rsidP="00D15C6B">
            <w:pPr>
              <w:pStyle w:val="Default"/>
              <w:jc w:val="both"/>
              <w:rPr>
                <w:bCs/>
                <w:lang w:val="kk-KZ"/>
              </w:rPr>
            </w:pPr>
          </w:p>
        </w:tc>
      </w:tr>
      <w:tr w:rsidR="00D15C6B" w:rsidRPr="00724AAB" w:rsidTr="00D15C6B">
        <w:trPr>
          <w:trHeight w:val="358"/>
        </w:trPr>
        <w:tc>
          <w:tcPr>
            <w:tcW w:w="563" w:type="dxa"/>
          </w:tcPr>
          <w:p w:rsidR="00D15C6B" w:rsidRDefault="00A16F28" w:rsidP="00D15C6B">
            <w:pPr>
              <w:pStyle w:val="Default"/>
              <w:jc w:val="both"/>
              <w:rPr>
                <w:b/>
                <w:bCs/>
              </w:rPr>
            </w:pPr>
            <w:r>
              <w:rPr>
                <w:b/>
                <w:bCs/>
              </w:rPr>
              <w:t xml:space="preserve"> 5.</w:t>
            </w:r>
          </w:p>
        </w:tc>
        <w:tc>
          <w:tcPr>
            <w:tcW w:w="2424" w:type="dxa"/>
          </w:tcPr>
          <w:p w:rsidR="00D15C6B" w:rsidRPr="007D3620" w:rsidRDefault="00D15C6B" w:rsidP="00D15C6B">
            <w:pPr>
              <w:pStyle w:val="Default"/>
              <w:jc w:val="both"/>
              <w:rPr>
                <w:b/>
                <w:bCs/>
              </w:rPr>
            </w:pPr>
            <w:proofErr w:type="spellStart"/>
            <w:r w:rsidRPr="00663725">
              <w:rPr>
                <w:b/>
                <w:bCs/>
              </w:rPr>
              <w:t>Басқарма</w:t>
            </w:r>
            <w:proofErr w:type="spellEnd"/>
            <w:r w:rsidRPr="00663725">
              <w:rPr>
                <w:b/>
                <w:bCs/>
              </w:rPr>
              <w:t xml:space="preserve"> </w:t>
            </w:r>
            <w:proofErr w:type="spellStart"/>
            <w:r w:rsidRPr="00663725">
              <w:rPr>
                <w:b/>
                <w:bCs/>
              </w:rPr>
              <w:t>Төрағасының</w:t>
            </w:r>
            <w:proofErr w:type="spellEnd"/>
            <w:r w:rsidRPr="00663725">
              <w:rPr>
                <w:b/>
                <w:bCs/>
              </w:rPr>
              <w:t xml:space="preserve"> коммерция </w:t>
            </w:r>
            <w:proofErr w:type="spellStart"/>
            <w:r w:rsidRPr="00663725">
              <w:rPr>
                <w:b/>
                <w:bCs/>
              </w:rPr>
              <w:t>жөніндегі</w:t>
            </w:r>
            <w:proofErr w:type="spellEnd"/>
            <w:r w:rsidRPr="00663725">
              <w:rPr>
                <w:b/>
                <w:bCs/>
              </w:rPr>
              <w:t xml:space="preserve"> </w:t>
            </w:r>
            <w:proofErr w:type="spellStart"/>
            <w:r w:rsidRPr="00663725">
              <w:rPr>
                <w:b/>
                <w:bCs/>
              </w:rPr>
              <w:t>орынбасары</w:t>
            </w:r>
            <w:proofErr w:type="spellEnd"/>
          </w:p>
        </w:tc>
        <w:tc>
          <w:tcPr>
            <w:tcW w:w="5757" w:type="dxa"/>
            <w:vMerge/>
          </w:tcPr>
          <w:p w:rsidR="00D15C6B" w:rsidRPr="003C40BA" w:rsidRDefault="00D15C6B" w:rsidP="00D15C6B">
            <w:pPr>
              <w:spacing w:after="0" w:line="240" w:lineRule="auto"/>
              <w:jc w:val="both"/>
              <w:rPr>
                <w:b/>
                <w:bCs/>
                <w:lang w:val="kk-KZ"/>
              </w:rPr>
            </w:pPr>
          </w:p>
        </w:tc>
        <w:tc>
          <w:tcPr>
            <w:tcW w:w="6311" w:type="dxa"/>
            <w:vMerge/>
          </w:tcPr>
          <w:p w:rsidR="00D15C6B" w:rsidRPr="00317C65" w:rsidRDefault="00D15C6B" w:rsidP="00D15C6B">
            <w:pPr>
              <w:pStyle w:val="Default"/>
              <w:jc w:val="both"/>
              <w:rPr>
                <w:bCs/>
                <w:lang w:val="kk-KZ"/>
              </w:rPr>
            </w:pPr>
          </w:p>
        </w:tc>
      </w:tr>
      <w:tr w:rsidR="00D15C6B" w:rsidRPr="00724AAB" w:rsidTr="00D15C6B">
        <w:trPr>
          <w:trHeight w:val="358"/>
        </w:trPr>
        <w:tc>
          <w:tcPr>
            <w:tcW w:w="563" w:type="dxa"/>
          </w:tcPr>
          <w:p w:rsidR="00D15C6B" w:rsidRDefault="00A16F28" w:rsidP="00D15C6B">
            <w:pPr>
              <w:pStyle w:val="Default"/>
              <w:jc w:val="both"/>
              <w:rPr>
                <w:b/>
                <w:bCs/>
              </w:rPr>
            </w:pPr>
            <w:r>
              <w:rPr>
                <w:b/>
                <w:bCs/>
              </w:rPr>
              <w:t xml:space="preserve"> 6.</w:t>
            </w:r>
          </w:p>
        </w:tc>
        <w:tc>
          <w:tcPr>
            <w:tcW w:w="2424" w:type="dxa"/>
          </w:tcPr>
          <w:p w:rsidR="00D15C6B" w:rsidRPr="00414C32" w:rsidRDefault="00D15C6B" w:rsidP="00D15C6B">
            <w:pPr>
              <w:spacing w:line="240" w:lineRule="auto"/>
              <w:jc w:val="both"/>
              <w:rPr>
                <w:rFonts w:ascii="Times New Roman" w:hAnsi="Times New Roman" w:cs="Times New Roman"/>
                <w:b/>
                <w:bCs/>
                <w:sz w:val="24"/>
                <w:szCs w:val="24"/>
              </w:rPr>
            </w:pPr>
            <w:proofErr w:type="spellStart"/>
            <w:r w:rsidRPr="00D15C6B">
              <w:rPr>
                <w:rFonts w:ascii="Times New Roman" w:hAnsi="Times New Roman" w:cs="Times New Roman"/>
                <w:b/>
                <w:bCs/>
                <w:sz w:val="24"/>
                <w:szCs w:val="24"/>
              </w:rPr>
              <w:t>Басқарма</w:t>
            </w:r>
            <w:proofErr w:type="spellEnd"/>
            <w:r w:rsidRPr="00D15C6B">
              <w:rPr>
                <w:rFonts w:ascii="Times New Roman" w:hAnsi="Times New Roman" w:cs="Times New Roman"/>
                <w:b/>
                <w:bCs/>
                <w:sz w:val="24"/>
                <w:szCs w:val="24"/>
              </w:rPr>
              <w:t xml:space="preserve"> </w:t>
            </w:r>
            <w:proofErr w:type="spellStart"/>
            <w:r w:rsidRPr="00D15C6B">
              <w:rPr>
                <w:rFonts w:ascii="Times New Roman" w:hAnsi="Times New Roman" w:cs="Times New Roman"/>
                <w:b/>
                <w:bCs/>
                <w:sz w:val="24"/>
                <w:szCs w:val="24"/>
              </w:rPr>
              <w:t>Төрағасының</w:t>
            </w:r>
            <w:proofErr w:type="spellEnd"/>
            <w:r w:rsidRPr="00D15C6B">
              <w:rPr>
                <w:rFonts w:ascii="Times New Roman" w:hAnsi="Times New Roman" w:cs="Times New Roman"/>
                <w:b/>
                <w:bCs/>
                <w:sz w:val="24"/>
                <w:szCs w:val="24"/>
              </w:rPr>
              <w:t xml:space="preserve"> </w:t>
            </w:r>
            <w:proofErr w:type="spellStart"/>
            <w:r w:rsidRPr="00D15C6B">
              <w:rPr>
                <w:rFonts w:ascii="Times New Roman" w:hAnsi="Times New Roman" w:cs="Times New Roman"/>
                <w:b/>
                <w:bCs/>
                <w:sz w:val="24"/>
                <w:szCs w:val="24"/>
              </w:rPr>
              <w:t>инфрақұрылымдық</w:t>
            </w:r>
            <w:proofErr w:type="spellEnd"/>
            <w:r w:rsidRPr="00D15C6B">
              <w:rPr>
                <w:rFonts w:ascii="Times New Roman" w:hAnsi="Times New Roman" w:cs="Times New Roman"/>
                <w:b/>
                <w:bCs/>
                <w:sz w:val="24"/>
                <w:szCs w:val="24"/>
              </w:rPr>
              <w:t xml:space="preserve"> </w:t>
            </w:r>
            <w:proofErr w:type="spellStart"/>
            <w:r w:rsidRPr="00D15C6B">
              <w:rPr>
                <w:rFonts w:ascii="Times New Roman" w:hAnsi="Times New Roman" w:cs="Times New Roman"/>
                <w:b/>
                <w:bCs/>
                <w:sz w:val="24"/>
                <w:szCs w:val="24"/>
              </w:rPr>
              <w:t>қамтамасыз</w:t>
            </w:r>
            <w:proofErr w:type="spellEnd"/>
            <w:r w:rsidRPr="00D15C6B">
              <w:rPr>
                <w:rFonts w:ascii="Times New Roman" w:hAnsi="Times New Roman" w:cs="Times New Roman"/>
                <w:b/>
                <w:bCs/>
                <w:sz w:val="24"/>
                <w:szCs w:val="24"/>
              </w:rPr>
              <w:t xml:space="preserve"> </w:t>
            </w:r>
            <w:proofErr w:type="spellStart"/>
            <w:r w:rsidRPr="00D15C6B">
              <w:rPr>
                <w:rFonts w:ascii="Times New Roman" w:hAnsi="Times New Roman" w:cs="Times New Roman"/>
                <w:b/>
                <w:bCs/>
                <w:sz w:val="24"/>
                <w:szCs w:val="24"/>
              </w:rPr>
              <w:t>ету</w:t>
            </w:r>
            <w:proofErr w:type="spellEnd"/>
            <w:r w:rsidRPr="00D15C6B">
              <w:rPr>
                <w:rFonts w:ascii="Times New Roman" w:hAnsi="Times New Roman" w:cs="Times New Roman"/>
                <w:b/>
                <w:bCs/>
                <w:sz w:val="24"/>
                <w:szCs w:val="24"/>
              </w:rPr>
              <w:t xml:space="preserve"> </w:t>
            </w:r>
            <w:proofErr w:type="spellStart"/>
            <w:r w:rsidRPr="00D15C6B">
              <w:rPr>
                <w:rFonts w:ascii="Times New Roman" w:hAnsi="Times New Roman" w:cs="Times New Roman"/>
                <w:b/>
                <w:bCs/>
                <w:sz w:val="24"/>
                <w:szCs w:val="24"/>
              </w:rPr>
              <w:t>жөніндегі</w:t>
            </w:r>
            <w:proofErr w:type="spellEnd"/>
            <w:r w:rsidRPr="00D15C6B">
              <w:rPr>
                <w:rFonts w:ascii="Times New Roman" w:hAnsi="Times New Roman" w:cs="Times New Roman"/>
                <w:b/>
                <w:bCs/>
                <w:sz w:val="24"/>
                <w:szCs w:val="24"/>
              </w:rPr>
              <w:t xml:space="preserve"> </w:t>
            </w:r>
            <w:proofErr w:type="spellStart"/>
            <w:r w:rsidRPr="00D15C6B">
              <w:rPr>
                <w:rFonts w:ascii="Times New Roman" w:hAnsi="Times New Roman" w:cs="Times New Roman"/>
                <w:b/>
                <w:bCs/>
                <w:sz w:val="24"/>
                <w:szCs w:val="24"/>
              </w:rPr>
              <w:t>орынбасары</w:t>
            </w:r>
            <w:proofErr w:type="spellEnd"/>
          </w:p>
        </w:tc>
        <w:tc>
          <w:tcPr>
            <w:tcW w:w="5757" w:type="dxa"/>
            <w:vMerge/>
          </w:tcPr>
          <w:p w:rsidR="00D15C6B" w:rsidRPr="003C40BA" w:rsidRDefault="00D15C6B" w:rsidP="00D15C6B">
            <w:pPr>
              <w:spacing w:after="0" w:line="240" w:lineRule="auto"/>
              <w:jc w:val="both"/>
              <w:rPr>
                <w:b/>
                <w:bCs/>
                <w:lang w:val="kk-KZ"/>
              </w:rPr>
            </w:pPr>
          </w:p>
        </w:tc>
        <w:tc>
          <w:tcPr>
            <w:tcW w:w="6311" w:type="dxa"/>
            <w:vMerge/>
          </w:tcPr>
          <w:p w:rsidR="00D15C6B" w:rsidRPr="00317C65" w:rsidRDefault="00D15C6B" w:rsidP="00D15C6B">
            <w:pPr>
              <w:pStyle w:val="Default"/>
              <w:jc w:val="both"/>
              <w:rPr>
                <w:bCs/>
                <w:lang w:val="kk-KZ"/>
              </w:rPr>
            </w:pPr>
          </w:p>
        </w:tc>
      </w:tr>
      <w:tr w:rsidR="00D15C6B" w:rsidRPr="003C40BA" w:rsidTr="00423C06">
        <w:trPr>
          <w:trHeight w:val="358"/>
        </w:trPr>
        <w:tc>
          <w:tcPr>
            <w:tcW w:w="15055" w:type="dxa"/>
            <w:gridSpan w:val="4"/>
          </w:tcPr>
          <w:p w:rsidR="00D15C6B" w:rsidRPr="003C40BA" w:rsidRDefault="002B13B1" w:rsidP="002B13B1">
            <w:pPr>
              <w:pStyle w:val="Default"/>
              <w:jc w:val="center"/>
              <w:rPr>
                <w:b/>
                <w:bCs/>
                <w:lang w:val="kk-KZ"/>
              </w:rPr>
            </w:pPr>
            <w:r w:rsidRPr="002B13B1">
              <w:rPr>
                <w:b/>
                <w:bCs/>
                <w:lang w:val="kk-KZ"/>
              </w:rPr>
              <w:t xml:space="preserve">ҚҰРЫЛЫМДЫҚ БӨЛІМШЕЛЕР </w:t>
            </w:r>
          </w:p>
        </w:tc>
      </w:tr>
      <w:tr w:rsidR="00433775" w:rsidRPr="00EB19F5" w:rsidTr="00D15C6B">
        <w:trPr>
          <w:trHeight w:val="358"/>
        </w:trPr>
        <w:tc>
          <w:tcPr>
            <w:tcW w:w="563" w:type="dxa"/>
          </w:tcPr>
          <w:p w:rsidR="00433775" w:rsidRDefault="00A03EA0" w:rsidP="00D15C6B">
            <w:pPr>
              <w:pStyle w:val="Default"/>
              <w:jc w:val="both"/>
              <w:rPr>
                <w:b/>
                <w:bCs/>
              </w:rPr>
            </w:pPr>
            <w:r>
              <w:rPr>
                <w:b/>
                <w:bCs/>
              </w:rPr>
              <w:t xml:space="preserve"> 7.</w:t>
            </w:r>
          </w:p>
        </w:tc>
        <w:tc>
          <w:tcPr>
            <w:tcW w:w="2424" w:type="dxa"/>
          </w:tcPr>
          <w:p w:rsidR="00433775" w:rsidRPr="00414C32" w:rsidRDefault="00433775" w:rsidP="006314DF">
            <w:pPr>
              <w:spacing w:line="240" w:lineRule="auto"/>
              <w:jc w:val="both"/>
              <w:rPr>
                <w:rFonts w:ascii="Times New Roman" w:hAnsi="Times New Roman" w:cs="Times New Roman"/>
                <w:b/>
                <w:bCs/>
                <w:sz w:val="24"/>
                <w:szCs w:val="24"/>
              </w:rPr>
            </w:pPr>
            <w:proofErr w:type="spellStart"/>
            <w:r w:rsidRPr="001B6294">
              <w:rPr>
                <w:rFonts w:ascii="Times New Roman" w:hAnsi="Times New Roman" w:cs="Times New Roman"/>
                <w:b/>
                <w:bCs/>
                <w:sz w:val="24"/>
                <w:szCs w:val="24"/>
              </w:rPr>
              <w:t>Перронды</w:t>
            </w:r>
            <w:proofErr w:type="spellEnd"/>
            <w:r w:rsidRPr="001B6294">
              <w:rPr>
                <w:rFonts w:ascii="Times New Roman" w:hAnsi="Times New Roman" w:cs="Times New Roman"/>
                <w:b/>
                <w:bCs/>
                <w:sz w:val="24"/>
                <w:szCs w:val="24"/>
              </w:rPr>
              <w:t xml:space="preserve"> </w:t>
            </w:r>
            <w:proofErr w:type="spellStart"/>
            <w:r w:rsidRPr="001B6294">
              <w:rPr>
                <w:rFonts w:ascii="Times New Roman" w:hAnsi="Times New Roman" w:cs="Times New Roman"/>
                <w:b/>
                <w:bCs/>
                <w:sz w:val="24"/>
                <w:szCs w:val="24"/>
              </w:rPr>
              <w:t>тасымалдаушылар</w:t>
            </w:r>
            <w:proofErr w:type="spellEnd"/>
            <w:r w:rsidRPr="001B6294">
              <w:rPr>
                <w:rFonts w:ascii="Times New Roman" w:hAnsi="Times New Roman" w:cs="Times New Roman"/>
                <w:b/>
                <w:bCs/>
                <w:sz w:val="24"/>
                <w:szCs w:val="24"/>
              </w:rPr>
              <w:t xml:space="preserve"> </w:t>
            </w:r>
            <w:proofErr w:type="spellStart"/>
            <w:r w:rsidRPr="001B6294">
              <w:rPr>
                <w:rFonts w:ascii="Times New Roman" w:hAnsi="Times New Roman" w:cs="Times New Roman"/>
                <w:b/>
                <w:bCs/>
                <w:sz w:val="24"/>
                <w:szCs w:val="24"/>
              </w:rPr>
              <w:t>бөлімшесінің</w:t>
            </w:r>
            <w:proofErr w:type="spellEnd"/>
            <w:r w:rsidRPr="001B6294">
              <w:rPr>
                <w:rFonts w:ascii="Times New Roman" w:hAnsi="Times New Roman" w:cs="Times New Roman"/>
                <w:b/>
                <w:bCs/>
                <w:sz w:val="24"/>
                <w:szCs w:val="24"/>
              </w:rPr>
              <w:t xml:space="preserve"> </w:t>
            </w:r>
            <w:proofErr w:type="spellStart"/>
            <w:r w:rsidRPr="001B6294">
              <w:rPr>
                <w:rFonts w:ascii="Times New Roman" w:hAnsi="Times New Roman" w:cs="Times New Roman"/>
                <w:b/>
                <w:bCs/>
                <w:sz w:val="24"/>
                <w:szCs w:val="24"/>
              </w:rPr>
              <w:lastRenderedPageBreak/>
              <w:t>басшысы</w:t>
            </w:r>
            <w:proofErr w:type="spellEnd"/>
            <w:r>
              <w:rPr>
                <w:rFonts w:ascii="Times New Roman" w:hAnsi="Times New Roman" w:cs="Times New Roman"/>
                <w:b/>
                <w:bCs/>
                <w:sz w:val="24"/>
                <w:szCs w:val="24"/>
              </w:rPr>
              <w:t xml:space="preserve"> </w:t>
            </w:r>
            <w:r w:rsidRPr="001B6294">
              <w:rPr>
                <w:rFonts w:ascii="Times New Roman" w:hAnsi="Times New Roman" w:cs="Times New Roman"/>
                <w:bCs/>
                <w:i/>
                <w:sz w:val="20"/>
                <w:szCs w:val="20"/>
              </w:rPr>
              <w:t>(</w:t>
            </w:r>
            <w:proofErr w:type="spellStart"/>
            <w:r w:rsidRPr="001B6294">
              <w:rPr>
                <w:rFonts w:ascii="Times New Roman" w:hAnsi="Times New Roman" w:cs="Times New Roman"/>
                <w:bCs/>
                <w:i/>
                <w:sz w:val="20"/>
                <w:szCs w:val="20"/>
              </w:rPr>
              <w:t>бұдан</w:t>
            </w:r>
            <w:proofErr w:type="spellEnd"/>
            <w:r w:rsidRPr="001B6294">
              <w:rPr>
                <w:rFonts w:ascii="Times New Roman" w:hAnsi="Times New Roman" w:cs="Times New Roman"/>
                <w:bCs/>
                <w:i/>
                <w:sz w:val="20"/>
                <w:szCs w:val="20"/>
              </w:rPr>
              <w:t xml:space="preserve"> </w:t>
            </w:r>
            <w:proofErr w:type="spellStart"/>
            <w:r w:rsidRPr="001B6294">
              <w:rPr>
                <w:rFonts w:ascii="Times New Roman" w:hAnsi="Times New Roman" w:cs="Times New Roman"/>
                <w:bCs/>
                <w:i/>
                <w:sz w:val="20"/>
                <w:szCs w:val="20"/>
              </w:rPr>
              <w:t>әрі</w:t>
            </w:r>
            <w:proofErr w:type="spellEnd"/>
            <w:r w:rsidRPr="001B6294">
              <w:rPr>
                <w:rFonts w:ascii="Times New Roman" w:hAnsi="Times New Roman" w:cs="Times New Roman"/>
                <w:bCs/>
                <w:i/>
                <w:sz w:val="20"/>
                <w:szCs w:val="20"/>
              </w:rPr>
              <w:t>-</w:t>
            </w:r>
            <w:r w:rsidR="006314DF">
              <w:rPr>
                <w:rFonts w:ascii="Times New Roman" w:hAnsi="Times New Roman" w:cs="Times New Roman"/>
                <w:bCs/>
                <w:i/>
                <w:sz w:val="20"/>
                <w:szCs w:val="20"/>
                <w:lang w:val="kk-KZ"/>
              </w:rPr>
              <w:t>ПТБ</w:t>
            </w:r>
            <w:r w:rsidRPr="001B6294">
              <w:rPr>
                <w:rFonts w:ascii="Times New Roman" w:hAnsi="Times New Roman" w:cs="Times New Roman"/>
                <w:bCs/>
                <w:i/>
                <w:sz w:val="20"/>
                <w:szCs w:val="20"/>
              </w:rPr>
              <w:t>)</w:t>
            </w:r>
          </w:p>
        </w:tc>
        <w:tc>
          <w:tcPr>
            <w:tcW w:w="5757" w:type="dxa"/>
            <w:vMerge w:val="restart"/>
          </w:tcPr>
          <w:p w:rsidR="00433775" w:rsidRDefault="00433775" w:rsidP="00D26C8E">
            <w:pPr>
              <w:spacing w:line="240" w:lineRule="auto"/>
              <w:ind w:firstLine="202"/>
              <w:jc w:val="both"/>
              <w:rPr>
                <w:rFonts w:ascii="Times New Roman" w:hAnsi="Times New Roman" w:cs="Times New Roman"/>
                <w:color w:val="000000"/>
                <w:sz w:val="24"/>
                <w:szCs w:val="24"/>
              </w:rPr>
            </w:pPr>
            <w:proofErr w:type="spellStart"/>
            <w:r w:rsidRPr="00433775">
              <w:rPr>
                <w:rFonts w:ascii="Times New Roman" w:hAnsi="Times New Roman" w:cs="Times New Roman"/>
                <w:color w:val="000000"/>
                <w:sz w:val="24"/>
                <w:szCs w:val="24"/>
              </w:rPr>
              <w:lastRenderedPageBreak/>
              <w:t>Пакеттелген</w:t>
            </w:r>
            <w:proofErr w:type="spellEnd"/>
            <w:r w:rsidRPr="00433775">
              <w:rPr>
                <w:rFonts w:ascii="Times New Roman" w:hAnsi="Times New Roman" w:cs="Times New Roman"/>
                <w:color w:val="000000"/>
                <w:sz w:val="24"/>
                <w:szCs w:val="24"/>
              </w:rPr>
              <w:t xml:space="preserve"> </w:t>
            </w:r>
            <w:proofErr w:type="spellStart"/>
            <w:r w:rsidRPr="00433775">
              <w:rPr>
                <w:rFonts w:ascii="Times New Roman" w:hAnsi="Times New Roman" w:cs="Times New Roman"/>
                <w:color w:val="000000"/>
                <w:sz w:val="24"/>
                <w:szCs w:val="24"/>
              </w:rPr>
              <w:t>және</w:t>
            </w:r>
            <w:proofErr w:type="spellEnd"/>
            <w:r w:rsidRPr="00433775">
              <w:rPr>
                <w:rFonts w:ascii="Times New Roman" w:hAnsi="Times New Roman" w:cs="Times New Roman"/>
                <w:color w:val="000000"/>
                <w:sz w:val="24"/>
                <w:szCs w:val="24"/>
              </w:rPr>
              <w:t xml:space="preserve"> </w:t>
            </w:r>
            <w:proofErr w:type="spellStart"/>
            <w:r w:rsidRPr="00433775">
              <w:rPr>
                <w:rFonts w:ascii="Times New Roman" w:hAnsi="Times New Roman" w:cs="Times New Roman"/>
                <w:color w:val="000000"/>
                <w:sz w:val="24"/>
                <w:szCs w:val="24"/>
              </w:rPr>
              <w:t>пакеттелмеген</w:t>
            </w:r>
            <w:proofErr w:type="spellEnd"/>
            <w:r w:rsidRPr="00433775">
              <w:rPr>
                <w:rFonts w:ascii="Times New Roman" w:hAnsi="Times New Roman" w:cs="Times New Roman"/>
                <w:color w:val="000000"/>
                <w:sz w:val="24"/>
                <w:szCs w:val="24"/>
              </w:rPr>
              <w:t xml:space="preserve"> </w:t>
            </w:r>
            <w:proofErr w:type="spellStart"/>
            <w:r w:rsidRPr="00433775">
              <w:rPr>
                <w:rFonts w:ascii="Times New Roman" w:hAnsi="Times New Roman" w:cs="Times New Roman"/>
                <w:color w:val="000000"/>
                <w:sz w:val="24"/>
                <w:szCs w:val="24"/>
              </w:rPr>
              <w:t>багажды</w:t>
            </w:r>
            <w:proofErr w:type="spellEnd"/>
            <w:r w:rsidRPr="00433775">
              <w:rPr>
                <w:rFonts w:ascii="Times New Roman" w:hAnsi="Times New Roman" w:cs="Times New Roman"/>
                <w:color w:val="000000"/>
                <w:sz w:val="24"/>
                <w:szCs w:val="24"/>
              </w:rPr>
              <w:t xml:space="preserve">, </w:t>
            </w:r>
            <w:proofErr w:type="spellStart"/>
            <w:r w:rsidRPr="00433775">
              <w:rPr>
                <w:rFonts w:ascii="Times New Roman" w:hAnsi="Times New Roman" w:cs="Times New Roman"/>
                <w:color w:val="000000"/>
                <w:sz w:val="24"/>
                <w:szCs w:val="24"/>
              </w:rPr>
              <w:t>жүк</w:t>
            </w:r>
            <w:proofErr w:type="spellEnd"/>
            <w:r w:rsidRPr="00433775">
              <w:rPr>
                <w:rFonts w:ascii="Times New Roman" w:hAnsi="Times New Roman" w:cs="Times New Roman"/>
                <w:color w:val="000000"/>
                <w:sz w:val="24"/>
                <w:szCs w:val="24"/>
              </w:rPr>
              <w:t xml:space="preserve"> </w:t>
            </w:r>
            <w:proofErr w:type="spellStart"/>
            <w:r w:rsidRPr="00433775">
              <w:rPr>
                <w:rFonts w:ascii="Times New Roman" w:hAnsi="Times New Roman" w:cs="Times New Roman"/>
                <w:color w:val="000000"/>
                <w:sz w:val="24"/>
                <w:szCs w:val="24"/>
              </w:rPr>
              <w:t>және</w:t>
            </w:r>
            <w:proofErr w:type="spellEnd"/>
            <w:r w:rsidRPr="00433775">
              <w:rPr>
                <w:rFonts w:ascii="Times New Roman" w:hAnsi="Times New Roman" w:cs="Times New Roman"/>
                <w:color w:val="000000"/>
                <w:sz w:val="24"/>
                <w:szCs w:val="24"/>
              </w:rPr>
              <w:t xml:space="preserve"> </w:t>
            </w:r>
            <w:proofErr w:type="spellStart"/>
            <w:r w:rsidRPr="00433775">
              <w:rPr>
                <w:rFonts w:ascii="Times New Roman" w:hAnsi="Times New Roman" w:cs="Times New Roman"/>
                <w:color w:val="000000"/>
                <w:sz w:val="24"/>
                <w:szCs w:val="24"/>
              </w:rPr>
              <w:t>пошта</w:t>
            </w:r>
            <w:proofErr w:type="spellEnd"/>
            <w:r w:rsidRPr="00433775">
              <w:rPr>
                <w:rFonts w:ascii="Times New Roman" w:hAnsi="Times New Roman" w:cs="Times New Roman"/>
                <w:color w:val="000000"/>
                <w:sz w:val="24"/>
                <w:szCs w:val="24"/>
              </w:rPr>
              <w:t xml:space="preserve"> </w:t>
            </w:r>
            <w:proofErr w:type="spellStart"/>
            <w:r w:rsidRPr="00433775">
              <w:rPr>
                <w:rFonts w:ascii="Times New Roman" w:hAnsi="Times New Roman" w:cs="Times New Roman"/>
                <w:color w:val="000000"/>
                <w:sz w:val="24"/>
                <w:szCs w:val="24"/>
              </w:rPr>
              <w:t>жөнелтілімдерін</w:t>
            </w:r>
            <w:proofErr w:type="spellEnd"/>
            <w:r w:rsidRPr="00433775">
              <w:rPr>
                <w:rFonts w:ascii="Times New Roman" w:hAnsi="Times New Roman" w:cs="Times New Roman"/>
                <w:color w:val="000000"/>
                <w:sz w:val="24"/>
                <w:szCs w:val="24"/>
              </w:rPr>
              <w:t xml:space="preserve"> </w:t>
            </w:r>
            <w:proofErr w:type="spellStart"/>
            <w:r w:rsidRPr="00433775">
              <w:rPr>
                <w:rFonts w:ascii="Times New Roman" w:hAnsi="Times New Roman" w:cs="Times New Roman"/>
                <w:color w:val="000000"/>
                <w:sz w:val="24"/>
                <w:szCs w:val="24"/>
              </w:rPr>
              <w:t>әуе</w:t>
            </w:r>
            <w:proofErr w:type="spellEnd"/>
            <w:r w:rsidRPr="00433775">
              <w:rPr>
                <w:rFonts w:ascii="Times New Roman" w:hAnsi="Times New Roman" w:cs="Times New Roman"/>
                <w:color w:val="000000"/>
                <w:sz w:val="24"/>
                <w:szCs w:val="24"/>
              </w:rPr>
              <w:t xml:space="preserve"> </w:t>
            </w:r>
            <w:proofErr w:type="spellStart"/>
            <w:r w:rsidRPr="00433775">
              <w:rPr>
                <w:rFonts w:ascii="Times New Roman" w:hAnsi="Times New Roman" w:cs="Times New Roman"/>
                <w:color w:val="000000"/>
                <w:sz w:val="24"/>
                <w:szCs w:val="24"/>
              </w:rPr>
              <w:t>кемесінің</w:t>
            </w:r>
            <w:proofErr w:type="spellEnd"/>
            <w:r w:rsidRPr="00433775">
              <w:rPr>
                <w:rFonts w:ascii="Times New Roman" w:hAnsi="Times New Roman" w:cs="Times New Roman"/>
                <w:color w:val="000000"/>
                <w:sz w:val="24"/>
                <w:szCs w:val="24"/>
              </w:rPr>
              <w:t xml:space="preserve"> </w:t>
            </w:r>
            <w:proofErr w:type="spellStart"/>
            <w:r w:rsidRPr="00433775">
              <w:rPr>
                <w:rFonts w:ascii="Times New Roman" w:hAnsi="Times New Roman" w:cs="Times New Roman"/>
                <w:color w:val="000000"/>
                <w:sz w:val="24"/>
                <w:szCs w:val="24"/>
              </w:rPr>
              <w:t>бөліктеріне</w:t>
            </w:r>
            <w:proofErr w:type="spellEnd"/>
            <w:r w:rsidRPr="00433775">
              <w:rPr>
                <w:rFonts w:ascii="Times New Roman" w:hAnsi="Times New Roman" w:cs="Times New Roman"/>
                <w:color w:val="000000"/>
                <w:sz w:val="24"/>
                <w:szCs w:val="24"/>
              </w:rPr>
              <w:t>/</w:t>
            </w:r>
            <w:proofErr w:type="spellStart"/>
            <w:r w:rsidRPr="00433775">
              <w:rPr>
                <w:rFonts w:ascii="Times New Roman" w:hAnsi="Times New Roman" w:cs="Times New Roman"/>
                <w:color w:val="000000"/>
                <w:sz w:val="24"/>
                <w:szCs w:val="24"/>
              </w:rPr>
              <w:t>одан</w:t>
            </w:r>
            <w:proofErr w:type="spellEnd"/>
            <w:r w:rsidRPr="00433775">
              <w:rPr>
                <w:rFonts w:ascii="Times New Roman" w:hAnsi="Times New Roman" w:cs="Times New Roman"/>
                <w:color w:val="000000"/>
                <w:sz w:val="24"/>
                <w:szCs w:val="24"/>
              </w:rPr>
              <w:t xml:space="preserve"> </w:t>
            </w:r>
            <w:proofErr w:type="spellStart"/>
            <w:r w:rsidRPr="00433775">
              <w:rPr>
                <w:rFonts w:ascii="Times New Roman" w:hAnsi="Times New Roman" w:cs="Times New Roman"/>
                <w:color w:val="000000"/>
                <w:sz w:val="24"/>
                <w:szCs w:val="24"/>
              </w:rPr>
              <w:t>тиеуді</w:t>
            </w:r>
            <w:proofErr w:type="spellEnd"/>
            <w:r w:rsidRPr="00433775">
              <w:rPr>
                <w:rFonts w:ascii="Times New Roman" w:hAnsi="Times New Roman" w:cs="Times New Roman"/>
                <w:color w:val="000000"/>
                <w:sz w:val="24"/>
                <w:szCs w:val="24"/>
              </w:rPr>
              <w:t>/</w:t>
            </w:r>
            <w:proofErr w:type="spellStart"/>
            <w:r w:rsidRPr="00433775">
              <w:rPr>
                <w:rFonts w:ascii="Times New Roman" w:hAnsi="Times New Roman" w:cs="Times New Roman"/>
                <w:color w:val="000000"/>
                <w:sz w:val="24"/>
                <w:szCs w:val="24"/>
              </w:rPr>
              <w:t>түсіруді</w:t>
            </w:r>
            <w:proofErr w:type="spellEnd"/>
            <w:r w:rsidRPr="00433775">
              <w:rPr>
                <w:rFonts w:ascii="Times New Roman" w:hAnsi="Times New Roman" w:cs="Times New Roman"/>
                <w:color w:val="000000"/>
                <w:sz w:val="24"/>
                <w:szCs w:val="24"/>
              </w:rPr>
              <w:t xml:space="preserve"> </w:t>
            </w:r>
            <w:proofErr w:type="spellStart"/>
            <w:r w:rsidRPr="00433775">
              <w:rPr>
                <w:rFonts w:ascii="Times New Roman" w:hAnsi="Times New Roman" w:cs="Times New Roman"/>
                <w:color w:val="000000"/>
                <w:sz w:val="24"/>
                <w:szCs w:val="24"/>
              </w:rPr>
              <w:t>бақылау</w:t>
            </w:r>
            <w:proofErr w:type="spellEnd"/>
            <w:r w:rsidRPr="00433775">
              <w:rPr>
                <w:rFonts w:ascii="Times New Roman" w:hAnsi="Times New Roman" w:cs="Times New Roman"/>
                <w:color w:val="000000"/>
                <w:sz w:val="24"/>
                <w:szCs w:val="24"/>
              </w:rPr>
              <w:t>.</w:t>
            </w:r>
            <w:r w:rsidRPr="00433775">
              <w:rPr>
                <w:rFonts w:ascii="Times New Roman" w:hAnsi="Times New Roman" w:cs="Times New Roman"/>
                <w:color w:val="000000"/>
                <w:sz w:val="24"/>
                <w:szCs w:val="24"/>
              </w:rPr>
              <w:tab/>
            </w:r>
          </w:p>
        </w:tc>
        <w:tc>
          <w:tcPr>
            <w:tcW w:w="6311" w:type="dxa"/>
            <w:vMerge w:val="restart"/>
          </w:tcPr>
          <w:p w:rsidR="00433775" w:rsidRPr="00E23C6C" w:rsidRDefault="00433775" w:rsidP="006314DF">
            <w:pPr>
              <w:pStyle w:val="Default"/>
              <w:tabs>
                <w:tab w:val="left" w:pos="436"/>
              </w:tabs>
              <w:jc w:val="both"/>
              <w:rPr>
                <w:b/>
                <w:bCs/>
              </w:rPr>
            </w:pPr>
            <w:r w:rsidRPr="00433775">
              <w:t>П</w:t>
            </w:r>
            <w:r w:rsidR="006314DF">
              <w:rPr>
                <w:lang w:val="kk-KZ"/>
              </w:rPr>
              <w:t>ТБ</w:t>
            </w:r>
            <w:r w:rsidRPr="00433775">
              <w:t xml:space="preserve"> </w:t>
            </w:r>
            <w:proofErr w:type="spellStart"/>
            <w:r w:rsidRPr="00433775">
              <w:t>қызметкерлері</w:t>
            </w:r>
            <w:proofErr w:type="spellEnd"/>
            <w:r w:rsidRPr="00433775">
              <w:t xml:space="preserve"> </w:t>
            </w:r>
            <w:proofErr w:type="spellStart"/>
            <w:r w:rsidRPr="00433775">
              <w:t>қоғамның</w:t>
            </w:r>
            <w:proofErr w:type="spellEnd"/>
            <w:r w:rsidRPr="00433775">
              <w:t xml:space="preserve"> </w:t>
            </w:r>
            <w:proofErr w:type="spellStart"/>
            <w:r w:rsidRPr="00433775">
              <w:t>лауазымды</w:t>
            </w:r>
            <w:proofErr w:type="spellEnd"/>
            <w:r w:rsidRPr="00433775">
              <w:t xml:space="preserve"> </w:t>
            </w:r>
            <w:proofErr w:type="spellStart"/>
            <w:r w:rsidRPr="00433775">
              <w:t>адамдарымен</w:t>
            </w:r>
            <w:proofErr w:type="spellEnd"/>
            <w:r w:rsidRPr="00433775">
              <w:t xml:space="preserve"> </w:t>
            </w:r>
            <w:proofErr w:type="spellStart"/>
            <w:r w:rsidRPr="00433775">
              <w:t>сөз</w:t>
            </w:r>
            <w:proofErr w:type="spellEnd"/>
            <w:r w:rsidRPr="00433775">
              <w:t xml:space="preserve"> </w:t>
            </w:r>
            <w:proofErr w:type="spellStart"/>
            <w:r w:rsidRPr="00433775">
              <w:t>байласып</w:t>
            </w:r>
            <w:proofErr w:type="spellEnd"/>
            <w:r w:rsidRPr="00433775">
              <w:t xml:space="preserve">, не </w:t>
            </w:r>
            <w:proofErr w:type="spellStart"/>
            <w:r w:rsidRPr="00433775">
              <w:t>олар</w:t>
            </w:r>
            <w:proofErr w:type="spellEnd"/>
            <w:r w:rsidRPr="00433775">
              <w:t xml:space="preserve"> </w:t>
            </w:r>
            <w:proofErr w:type="spellStart"/>
            <w:r w:rsidRPr="00433775">
              <w:t>жолданған</w:t>
            </w:r>
            <w:proofErr w:type="spellEnd"/>
            <w:r w:rsidRPr="00433775">
              <w:t xml:space="preserve"> </w:t>
            </w:r>
            <w:proofErr w:type="spellStart"/>
            <w:r w:rsidRPr="00433775">
              <w:t>және</w:t>
            </w:r>
            <w:proofErr w:type="spellEnd"/>
            <w:r w:rsidRPr="00433775">
              <w:t xml:space="preserve"> </w:t>
            </w:r>
            <w:proofErr w:type="spellStart"/>
            <w:r w:rsidRPr="00433775">
              <w:t>әрекетсіздігі</w:t>
            </w:r>
            <w:proofErr w:type="spellEnd"/>
            <w:r w:rsidRPr="00433775">
              <w:t xml:space="preserve"> </w:t>
            </w:r>
            <w:proofErr w:type="spellStart"/>
            <w:r w:rsidRPr="00433775">
              <w:t>кезінде</w:t>
            </w:r>
            <w:proofErr w:type="spellEnd"/>
            <w:r w:rsidRPr="00433775">
              <w:t xml:space="preserve"> </w:t>
            </w:r>
            <w:proofErr w:type="spellStart"/>
            <w:r w:rsidRPr="00433775">
              <w:lastRenderedPageBreak/>
              <w:t>багаждың</w:t>
            </w:r>
            <w:proofErr w:type="spellEnd"/>
            <w:r w:rsidRPr="00433775">
              <w:t xml:space="preserve"> (</w:t>
            </w:r>
            <w:proofErr w:type="spellStart"/>
            <w:r w:rsidRPr="00433775">
              <w:t>жүктердің</w:t>
            </w:r>
            <w:proofErr w:type="spellEnd"/>
            <w:r w:rsidRPr="00433775">
              <w:t xml:space="preserve"> </w:t>
            </w:r>
            <w:proofErr w:type="spellStart"/>
            <w:r w:rsidRPr="00433775">
              <w:t>немесе</w:t>
            </w:r>
            <w:proofErr w:type="spellEnd"/>
            <w:r w:rsidRPr="00433775">
              <w:t xml:space="preserve"> почта </w:t>
            </w:r>
            <w:proofErr w:type="spellStart"/>
            <w:r w:rsidRPr="00433775">
              <w:t>жөнелтілімдерінің</w:t>
            </w:r>
            <w:proofErr w:type="spellEnd"/>
            <w:r w:rsidRPr="00433775">
              <w:t xml:space="preserve">) </w:t>
            </w:r>
            <w:proofErr w:type="spellStart"/>
            <w:r w:rsidRPr="00433775">
              <w:t>ішіндегісін</w:t>
            </w:r>
            <w:proofErr w:type="spellEnd"/>
            <w:r w:rsidRPr="00433775">
              <w:t xml:space="preserve"> </w:t>
            </w:r>
            <w:proofErr w:type="spellStart"/>
            <w:r w:rsidRPr="00433775">
              <w:t>жымқыруы</w:t>
            </w:r>
            <w:proofErr w:type="spellEnd"/>
            <w:r w:rsidRPr="00433775">
              <w:t xml:space="preserve"> </w:t>
            </w:r>
            <w:proofErr w:type="spellStart"/>
            <w:r w:rsidRPr="00433775">
              <w:t>мүмкін</w:t>
            </w:r>
            <w:proofErr w:type="spellEnd"/>
            <w:r w:rsidRPr="00433775">
              <w:t>.</w:t>
            </w:r>
          </w:p>
        </w:tc>
      </w:tr>
      <w:tr w:rsidR="00A03EA0" w:rsidRPr="00EB19F5" w:rsidTr="00A03EA0">
        <w:trPr>
          <w:trHeight w:val="580"/>
        </w:trPr>
        <w:tc>
          <w:tcPr>
            <w:tcW w:w="563" w:type="dxa"/>
          </w:tcPr>
          <w:p w:rsidR="00A03EA0" w:rsidRDefault="00A03EA0" w:rsidP="00D15C6B">
            <w:pPr>
              <w:pStyle w:val="Default"/>
              <w:jc w:val="both"/>
              <w:rPr>
                <w:b/>
                <w:bCs/>
              </w:rPr>
            </w:pPr>
            <w:r>
              <w:rPr>
                <w:b/>
                <w:bCs/>
              </w:rPr>
              <w:lastRenderedPageBreak/>
              <w:t xml:space="preserve"> 8.</w:t>
            </w:r>
          </w:p>
        </w:tc>
        <w:tc>
          <w:tcPr>
            <w:tcW w:w="2424" w:type="dxa"/>
          </w:tcPr>
          <w:p w:rsidR="00A03EA0" w:rsidRPr="001B6294" w:rsidRDefault="00A03EA0" w:rsidP="006314DF">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П</w:t>
            </w:r>
            <w:r w:rsidR="006314DF">
              <w:rPr>
                <w:rFonts w:ascii="Times New Roman" w:hAnsi="Times New Roman" w:cs="Times New Roman"/>
                <w:b/>
                <w:bCs/>
                <w:sz w:val="24"/>
                <w:szCs w:val="24"/>
                <w:lang w:val="kk-KZ"/>
              </w:rPr>
              <w:t>ТБ</w:t>
            </w:r>
            <w:r w:rsidRPr="001B6294">
              <w:rPr>
                <w:rFonts w:ascii="Times New Roman" w:hAnsi="Times New Roman" w:cs="Times New Roman"/>
                <w:b/>
                <w:bCs/>
                <w:sz w:val="24"/>
                <w:szCs w:val="24"/>
              </w:rPr>
              <w:t xml:space="preserve"> </w:t>
            </w:r>
            <w:proofErr w:type="spellStart"/>
            <w:r w:rsidRPr="001B6294">
              <w:rPr>
                <w:rFonts w:ascii="Times New Roman" w:hAnsi="Times New Roman" w:cs="Times New Roman"/>
                <w:b/>
                <w:bCs/>
                <w:sz w:val="24"/>
                <w:szCs w:val="24"/>
              </w:rPr>
              <w:t>жетекші</w:t>
            </w:r>
            <w:proofErr w:type="spellEnd"/>
            <w:r w:rsidRPr="001B6294">
              <w:rPr>
                <w:rFonts w:ascii="Times New Roman" w:hAnsi="Times New Roman" w:cs="Times New Roman"/>
                <w:b/>
                <w:bCs/>
                <w:sz w:val="24"/>
                <w:szCs w:val="24"/>
              </w:rPr>
              <w:t xml:space="preserve"> </w:t>
            </w:r>
            <w:proofErr w:type="spellStart"/>
            <w:r w:rsidRPr="001B6294">
              <w:rPr>
                <w:rFonts w:ascii="Times New Roman" w:hAnsi="Times New Roman" w:cs="Times New Roman"/>
                <w:b/>
                <w:bCs/>
                <w:sz w:val="24"/>
                <w:szCs w:val="24"/>
              </w:rPr>
              <w:t>инженері</w:t>
            </w:r>
            <w:proofErr w:type="spellEnd"/>
          </w:p>
        </w:tc>
        <w:tc>
          <w:tcPr>
            <w:tcW w:w="5757" w:type="dxa"/>
            <w:vMerge/>
          </w:tcPr>
          <w:p w:rsidR="00A03EA0" w:rsidRPr="00433775" w:rsidRDefault="00A03EA0" w:rsidP="00433775">
            <w:pPr>
              <w:spacing w:line="240" w:lineRule="auto"/>
              <w:jc w:val="both"/>
              <w:rPr>
                <w:rFonts w:ascii="Times New Roman" w:hAnsi="Times New Roman" w:cs="Times New Roman"/>
                <w:color w:val="000000"/>
                <w:sz w:val="24"/>
                <w:szCs w:val="24"/>
              </w:rPr>
            </w:pPr>
          </w:p>
        </w:tc>
        <w:tc>
          <w:tcPr>
            <w:tcW w:w="6311" w:type="dxa"/>
            <w:vMerge/>
          </w:tcPr>
          <w:p w:rsidR="00A03EA0" w:rsidRPr="00433775" w:rsidRDefault="00A03EA0" w:rsidP="00D15C6B">
            <w:pPr>
              <w:pStyle w:val="Default"/>
              <w:tabs>
                <w:tab w:val="left" w:pos="436"/>
              </w:tabs>
              <w:jc w:val="both"/>
            </w:pPr>
          </w:p>
        </w:tc>
      </w:tr>
      <w:tr w:rsidR="00A03EA0" w:rsidRPr="00A4248D" w:rsidTr="00403E62">
        <w:trPr>
          <w:trHeight w:val="1216"/>
        </w:trPr>
        <w:tc>
          <w:tcPr>
            <w:tcW w:w="563" w:type="dxa"/>
          </w:tcPr>
          <w:p w:rsidR="00A03EA0" w:rsidRDefault="00A03EA0" w:rsidP="00D15C6B">
            <w:pPr>
              <w:pStyle w:val="Default"/>
              <w:jc w:val="both"/>
              <w:rPr>
                <w:b/>
                <w:bCs/>
              </w:rPr>
            </w:pPr>
            <w:r>
              <w:rPr>
                <w:b/>
                <w:bCs/>
              </w:rPr>
              <w:t xml:space="preserve"> 9.</w:t>
            </w:r>
          </w:p>
        </w:tc>
        <w:tc>
          <w:tcPr>
            <w:tcW w:w="2424" w:type="dxa"/>
          </w:tcPr>
          <w:p w:rsidR="00A03EA0" w:rsidRPr="00414C32" w:rsidRDefault="00873313" w:rsidP="00873313">
            <w:pPr>
              <w:spacing w:line="240" w:lineRule="auto"/>
              <w:jc w:val="both"/>
              <w:rPr>
                <w:rFonts w:ascii="Times New Roman" w:hAnsi="Times New Roman" w:cs="Times New Roman"/>
                <w:b/>
                <w:bCs/>
                <w:sz w:val="24"/>
                <w:szCs w:val="24"/>
              </w:rPr>
            </w:pPr>
            <w:proofErr w:type="spellStart"/>
            <w:r w:rsidRPr="00873313">
              <w:rPr>
                <w:rFonts w:ascii="Times New Roman" w:hAnsi="Times New Roman" w:cs="Times New Roman"/>
                <w:b/>
                <w:bCs/>
                <w:sz w:val="24"/>
                <w:szCs w:val="24"/>
              </w:rPr>
              <w:t>Өртке</w:t>
            </w:r>
            <w:proofErr w:type="spellEnd"/>
            <w:r w:rsidRPr="00873313">
              <w:rPr>
                <w:rFonts w:ascii="Times New Roman" w:hAnsi="Times New Roman" w:cs="Times New Roman"/>
                <w:b/>
                <w:bCs/>
                <w:sz w:val="24"/>
                <w:szCs w:val="24"/>
              </w:rPr>
              <w:t xml:space="preserve"> </w:t>
            </w:r>
            <w:proofErr w:type="spellStart"/>
            <w:r w:rsidRPr="00873313">
              <w:rPr>
                <w:rFonts w:ascii="Times New Roman" w:hAnsi="Times New Roman" w:cs="Times New Roman"/>
                <w:b/>
                <w:bCs/>
                <w:sz w:val="24"/>
                <w:szCs w:val="24"/>
              </w:rPr>
              <w:t>қарсы</w:t>
            </w:r>
            <w:proofErr w:type="spellEnd"/>
            <w:r w:rsidRPr="00873313">
              <w:rPr>
                <w:rFonts w:ascii="Times New Roman" w:hAnsi="Times New Roman" w:cs="Times New Roman"/>
                <w:b/>
                <w:bCs/>
                <w:sz w:val="24"/>
                <w:szCs w:val="24"/>
              </w:rPr>
              <w:t xml:space="preserve"> </w:t>
            </w:r>
            <w:proofErr w:type="spellStart"/>
            <w:r w:rsidRPr="00873313">
              <w:rPr>
                <w:rFonts w:ascii="Times New Roman" w:hAnsi="Times New Roman" w:cs="Times New Roman"/>
                <w:b/>
                <w:bCs/>
                <w:sz w:val="24"/>
                <w:szCs w:val="24"/>
              </w:rPr>
              <w:t>және</w:t>
            </w:r>
            <w:proofErr w:type="spellEnd"/>
            <w:r w:rsidRPr="00873313">
              <w:rPr>
                <w:rFonts w:ascii="Times New Roman" w:hAnsi="Times New Roman" w:cs="Times New Roman"/>
                <w:b/>
                <w:bCs/>
                <w:sz w:val="24"/>
                <w:szCs w:val="24"/>
              </w:rPr>
              <w:t xml:space="preserve"> </w:t>
            </w:r>
            <w:proofErr w:type="spellStart"/>
            <w:r w:rsidRPr="00873313">
              <w:rPr>
                <w:rFonts w:ascii="Times New Roman" w:hAnsi="Times New Roman" w:cs="Times New Roman"/>
                <w:b/>
                <w:bCs/>
                <w:sz w:val="24"/>
                <w:szCs w:val="24"/>
              </w:rPr>
              <w:t>авариялық-құтқару</w:t>
            </w:r>
            <w:proofErr w:type="spellEnd"/>
            <w:r w:rsidRPr="00873313">
              <w:rPr>
                <w:rFonts w:ascii="Times New Roman" w:hAnsi="Times New Roman" w:cs="Times New Roman"/>
                <w:b/>
                <w:bCs/>
                <w:sz w:val="24"/>
                <w:szCs w:val="24"/>
              </w:rPr>
              <w:t xml:space="preserve"> </w:t>
            </w:r>
            <w:proofErr w:type="spellStart"/>
            <w:r w:rsidRPr="00873313">
              <w:rPr>
                <w:rFonts w:ascii="Times New Roman" w:hAnsi="Times New Roman" w:cs="Times New Roman"/>
                <w:b/>
                <w:bCs/>
                <w:sz w:val="24"/>
                <w:szCs w:val="24"/>
              </w:rPr>
              <w:t>қамтамасыз</w:t>
            </w:r>
            <w:proofErr w:type="spellEnd"/>
            <w:r w:rsidRPr="00873313">
              <w:rPr>
                <w:rFonts w:ascii="Times New Roman" w:hAnsi="Times New Roman" w:cs="Times New Roman"/>
                <w:b/>
                <w:bCs/>
                <w:sz w:val="24"/>
                <w:szCs w:val="24"/>
              </w:rPr>
              <w:t xml:space="preserve"> </w:t>
            </w:r>
            <w:proofErr w:type="spellStart"/>
            <w:r w:rsidRPr="00873313">
              <w:rPr>
                <w:rFonts w:ascii="Times New Roman" w:hAnsi="Times New Roman" w:cs="Times New Roman"/>
                <w:b/>
                <w:bCs/>
                <w:sz w:val="24"/>
                <w:szCs w:val="24"/>
              </w:rPr>
              <w:t>ету</w:t>
            </w:r>
            <w:proofErr w:type="spellEnd"/>
            <w:r w:rsidRPr="00873313">
              <w:rPr>
                <w:rFonts w:ascii="Times New Roman" w:hAnsi="Times New Roman" w:cs="Times New Roman"/>
                <w:b/>
                <w:bCs/>
                <w:sz w:val="24"/>
                <w:szCs w:val="24"/>
              </w:rPr>
              <w:t xml:space="preserve"> </w:t>
            </w:r>
            <w:proofErr w:type="spellStart"/>
            <w:r w:rsidRPr="00873313">
              <w:rPr>
                <w:rFonts w:ascii="Times New Roman" w:hAnsi="Times New Roman" w:cs="Times New Roman"/>
                <w:b/>
                <w:bCs/>
                <w:sz w:val="24"/>
                <w:szCs w:val="24"/>
              </w:rPr>
              <w:t>қызметінің</w:t>
            </w:r>
            <w:proofErr w:type="spellEnd"/>
            <w:r w:rsidRPr="00873313">
              <w:rPr>
                <w:rFonts w:ascii="Times New Roman" w:hAnsi="Times New Roman" w:cs="Times New Roman"/>
                <w:b/>
                <w:bCs/>
                <w:sz w:val="24"/>
                <w:szCs w:val="24"/>
              </w:rPr>
              <w:t xml:space="preserve"> </w:t>
            </w:r>
            <w:r>
              <w:rPr>
                <w:rFonts w:ascii="Times New Roman" w:hAnsi="Times New Roman" w:cs="Times New Roman"/>
                <w:b/>
                <w:bCs/>
                <w:sz w:val="24"/>
                <w:szCs w:val="24"/>
                <w:lang w:val="kk-KZ"/>
              </w:rPr>
              <w:t xml:space="preserve">бастығы </w:t>
            </w:r>
            <w:r w:rsidRPr="00873313">
              <w:rPr>
                <w:rFonts w:ascii="Times New Roman" w:hAnsi="Times New Roman" w:cs="Times New Roman"/>
                <w:bCs/>
                <w:i/>
                <w:sz w:val="20"/>
                <w:szCs w:val="20"/>
              </w:rPr>
              <w:t>(</w:t>
            </w:r>
            <w:proofErr w:type="spellStart"/>
            <w:r w:rsidRPr="00873313">
              <w:rPr>
                <w:rFonts w:ascii="Times New Roman" w:hAnsi="Times New Roman" w:cs="Times New Roman"/>
                <w:bCs/>
                <w:i/>
                <w:sz w:val="20"/>
                <w:szCs w:val="20"/>
              </w:rPr>
              <w:t>бұдан</w:t>
            </w:r>
            <w:proofErr w:type="spellEnd"/>
            <w:r w:rsidRPr="00873313">
              <w:rPr>
                <w:rFonts w:ascii="Times New Roman" w:hAnsi="Times New Roman" w:cs="Times New Roman"/>
                <w:bCs/>
                <w:i/>
                <w:sz w:val="20"/>
                <w:szCs w:val="20"/>
              </w:rPr>
              <w:t xml:space="preserve"> </w:t>
            </w:r>
            <w:proofErr w:type="spellStart"/>
            <w:r w:rsidRPr="00873313">
              <w:rPr>
                <w:rFonts w:ascii="Times New Roman" w:hAnsi="Times New Roman" w:cs="Times New Roman"/>
                <w:bCs/>
                <w:i/>
                <w:sz w:val="20"/>
                <w:szCs w:val="20"/>
              </w:rPr>
              <w:t>әрі</w:t>
            </w:r>
            <w:proofErr w:type="spellEnd"/>
            <w:r w:rsidRPr="00873313">
              <w:rPr>
                <w:rFonts w:ascii="Times New Roman" w:hAnsi="Times New Roman" w:cs="Times New Roman"/>
                <w:bCs/>
                <w:i/>
                <w:sz w:val="20"/>
                <w:szCs w:val="20"/>
              </w:rPr>
              <w:t xml:space="preserve"> – </w:t>
            </w:r>
            <w:r w:rsidRPr="00873313">
              <w:rPr>
                <w:rFonts w:ascii="Times New Roman" w:hAnsi="Times New Roman" w:cs="Times New Roman"/>
                <w:bCs/>
                <w:i/>
                <w:sz w:val="20"/>
                <w:szCs w:val="20"/>
                <w:lang w:val="kk-KZ"/>
              </w:rPr>
              <w:t>ӨҚАҚҚЕ</w:t>
            </w:r>
            <w:r w:rsidRPr="00873313">
              <w:rPr>
                <w:rFonts w:ascii="Times New Roman" w:hAnsi="Times New Roman" w:cs="Times New Roman"/>
                <w:bCs/>
                <w:i/>
                <w:sz w:val="20"/>
                <w:szCs w:val="20"/>
              </w:rPr>
              <w:t>)</w:t>
            </w:r>
          </w:p>
        </w:tc>
        <w:tc>
          <w:tcPr>
            <w:tcW w:w="5757" w:type="dxa"/>
          </w:tcPr>
          <w:p w:rsidR="00D26C8E" w:rsidRPr="00D26C8E" w:rsidRDefault="00D26C8E" w:rsidP="00D26C8E">
            <w:pPr>
              <w:spacing w:after="0" w:line="240" w:lineRule="auto"/>
              <w:ind w:firstLine="343"/>
              <w:jc w:val="both"/>
              <w:rPr>
                <w:rFonts w:ascii="Times New Roman" w:hAnsi="Times New Roman" w:cs="Times New Roman"/>
                <w:color w:val="000000"/>
                <w:sz w:val="24"/>
                <w:szCs w:val="24"/>
                <w:lang w:val="kk-KZ"/>
              </w:rPr>
            </w:pPr>
            <w:r w:rsidRPr="00D26C8E">
              <w:rPr>
                <w:rFonts w:ascii="Times New Roman" w:hAnsi="Times New Roman" w:cs="Times New Roman"/>
                <w:color w:val="000000"/>
                <w:sz w:val="24"/>
                <w:szCs w:val="24"/>
                <w:lang w:val="kk-KZ"/>
              </w:rPr>
              <w:t xml:space="preserve">Ақ іс-шараларын жүзеге асыру, ТЖ алдын алу және жою үшін қаржы және материалдық қаражатты жоспарлау, құру және пайдалану; </w:t>
            </w:r>
          </w:p>
          <w:p w:rsidR="00D26C8E" w:rsidRPr="00D26C8E" w:rsidRDefault="00D26C8E" w:rsidP="00D26C8E">
            <w:pPr>
              <w:spacing w:after="0" w:line="240" w:lineRule="auto"/>
              <w:ind w:firstLine="343"/>
              <w:jc w:val="both"/>
              <w:rPr>
                <w:rFonts w:ascii="Times New Roman" w:hAnsi="Times New Roman" w:cs="Times New Roman"/>
                <w:color w:val="000000"/>
                <w:sz w:val="24"/>
                <w:szCs w:val="24"/>
                <w:lang w:val="kk-KZ"/>
              </w:rPr>
            </w:pPr>
            <w:r w:rsidRPr="00D26C8E">
              <w:rPr>
                <w:rFonts w:ascii="Times New Roman" w:hAnsi="Times New Roman" w:cs="Times New Roman"/>
                <w:color w:val="000000"/>
                <w:sz w:val="24"/>
                <w:szCs w:val="24"/>
                <w:lang w:val="kk-KZ"/>
              </w:rPr>
              <w:t>АҚ және ТЖ мәселелері бойынша Мемлекеттік сатып алуды жүргізу, әк ұшуларының қауіпсіздігін қамтамасыз ету, қоғамның аумағында және объектілерінде төтенше жағдайлардың алдын алу және жою үшін техникалық ерекшелік дайындау;</w:t>
            </w:r>
          </w:p>
          <w:p w:rsidR="00D26C8E" w:rsidRPr="00D26C8E" w:rsidRDefault="00D26C8E" w:rsidP="00D26C8E">
            <w:pPr>
              <w:spacing w:after="0" w:line="240" w:lineRule="auto"/>
              <w:ind w:firstLine="343"/>
              <w:jc w:val="both"/>
              <w:rPr>
                <w:rFonts w:ascii="Times New Roman" w:hAnsi="Times New Roman" w:cs="Times New Roman"/>
                <w:color w:val="000000"/>
                <w:sz w:val="24"/>
                <w:szCs w:val="24"/>
                <w:lang w:val="kk-KZ"/>
              </w:rPr>
            </w:pPr>
            <w:r w:rsidRPr="00D26C8E">
              <w:rPr>
                <w:rFonts w:ascii="Times New Roman" w:hAnsi="Times New Roman" w:cs="Times New Roman"/>
                <w:bCs/>
                <w:sz w:val="24"/>
                <w:szCs w:val="24"/>
                <w:lang w:val="kk-KZ"/>
              </w:rPr>
              <w:t>ӨҚАҚҚЕ</w:t>
            </w:r>
            <w:r w:rsidRPr="00D26C8E">
              <w:rPr>
                <w:rFonts w:ascii="Times New Roman" w:hAnsi="Times New Roman" w:cs="Times New Roman"/>
                <w:color w:val="000000"/>
                <w:sz w:val="24"/>
                <w:szCs w:val="24"/>
                <w:lang w:val="kk-KZ"/>
              </w:rPr>
              <w:t xml:space="preserve"> сатып алуды ұйымдастыру үшін сұранысты қалыптастыру және өтінімдерді жолдау;</w:t>
            </w:r>
          </w:p>
          <w:p w:rsidR="00D26C8E" w:rsidRPr="00D26C8E" w:rsidRDefault="00D26C8E" w:rsidP="00D26C8E">
            <w:pPr>
              <w:spacing w:after="0" w:line="240" w:lineRule="auto"/>
              <w:ind w:firstLine="343"/>
              <w:jc w:val="both"/>
              <w:rPr>
                <w:rFonts w:ascii="Times New Roman" w:hAnsi="Times New Roman" w:cs="Times New Roman"/>
                <w:color w:val="000000"/>
                <w:sz w:val="24"/>
                <w:szCs w:val="24"/>
                <w:lang w:val="kk-KZ"/>
              </w:rPr>
            </w:pPr>
            <w:r w:rsidRPr="00D26C8E">
              <w:rPr>
                <w:rFonts w:ascii="Times New Roman" w:hAnsi="Times New Roman" w:cs="Times New Roman"/>
                <w:color w:val="000000"/>
                <w:sz w:val="24"/>
                <w:szCs w:val="24"/>
                <w:lang w:val="kk-KZ"/>
              </w:rPr>
              <w:t xml:space="preserve">техникалық ерекшеліктердің мазмұнын, дұрыстығын, толықтығын және </w:t>
            </w:r>
            <w:r w:rsidRPr="00D26C8E">
              <w:rPr>
                <w:rFonts w:ascii="Times New Roman" w:hAnsi="Times New Roman" w:cs="Times New Roman"/>
                <w:bCs/>
                <w:sz w:val="24"/>
                <w:szCs w:val="24"/>
                <w:lang w:val="kk-KZ"/>
              </w:rPr>
              <w:t>ӨҚАҚҚЕ</w:t>
            </w:r>
            <w:r w:rsidRPr="00D26C8E">
              <w:rPr>
                <w:rFonts w:ascii="Times New Roman" w:hAnsi="Times New Roman" w:cs="Times New Roman"/>
                <w:color w:val="000000"/>
                <w:sz w:val="24"/>
                <w:szCs w:val="24"/>
                <w:lang w:val="kk-KZ"/>
              </w:rPr>
              <w:t xml:space="preserve"> мәлімдеген талаптарға сәйкестігін тексеру және растау;</w:t>
            </w:r>
          </w:p>
          <w:p w:rsidR="00D26C8E" w:rsidRPr="00D26C8E" w:rsidRDefault="00D26C8E" w:rsidP="00D26C8E">
            <w:pPr>
              <w:spacing w:after="0" w:line="240" w:lineRule="auto"/>
              <w:ind w:firstLine="343"/>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Т</w:t>
            </w:r>
            <w:r w:rsidRPr="00D26C8E">
              <w:rPr>
                <w:rFonts w:ascii="Times New Roman" w:hAnsi="Times New Roman" w:cs="Times New Roman"/>
                <w:color w:val="000000"/>
                <w:sz w:val="24"/>
                <w:szCs w:val="24"/>
                <w:lang w:val="kk-KZ"/>
              </w:rPr>
              <w:t xml:space="preserve">әуекелдерді басқару саясатының талаптарына сәйкес келетін ТБКЖ әзірлеу және енгізу Қоғам және </w:t>
            </w:r>
            <w:r w:rsidRPr="00D26C8E">
              <w:rPr>
                <w:rFonts w:ascii="Times New Roman" w:hAnsi="Times New Roman" w:cs="Times New Roman"/>
                <w:bCs/>
                <w:sz w:val="24"/>
                <w:szCs w:val="24"/>
                <w:lang w:val="kk-KZ"/>
              </w:rPr>
              <w:t>ӨҚАҚҚЕ</w:t>
            </w:r>
            <w:r w:rsidRPr="00D26C8E">
              <w:rPr>
                <w:rFonts w:ascii="Times New Roman" w:hAnsi="Times New Roman" w:cs="Times New Roman"/>
                <w:color w:val="000000"/>
                <w:sz w:val="24"/>
                <w:szCs w:val="24"/>
                <w:lang w:val="kk-KZ"/>
              </w:rPr>
              <w:t xml:space="preserve"> қызметінің ерекшелігі;</w:t>
            </w:r>
          </w:p>
          <w:p w:rsidR="00A03EA0" w:rsidRPr="00D26C8E" w:rsidRDefault="00D26C8E" w:rsidP="00D26C8E">
            <w:pPr>
              <w:spacing w:after="0" w:line="240" w:lineRule="auto"/>
              <w:ind w:firstLine="343"/>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Т</w:t>
            </w:r>
            <w:r w:rsidRPr="00D26C8E">
              <w:rPr>
                <w:rFonts w:ascii="Times New Roman" w:hAnsi="Times New Roman" w:cs="Times New Roman"/>
                <w:color w:val="000000"/>
                <w:sz w:val="24"/>
                <w:szCs w:val="24"/>
                <w:lang w:val="kk-KZ"/>
              </w:rPr>
              <w:t>ауарларды (көрсетілген қызметтер мен орындалған жұмыстарды) олардың жиынтығына, тұтастығына, талап етілетін сапасына және сатып алу туралы шарттарға техникалық ерекшеліктерде көрсетілген техникалық сипаттамаларға сәйкестігіне қабылдауды жүзеге асыру.</w:t>
            </w:r>
          </w:p>
        </w:tc>
        <w:tc>
          <w:tcPr>
            <w:tcW w:w="6311" w:type="dxa"/>
          </w:tcPr>
          <w:p w:rsidR="00A03EA0" w:rsidRPr="00A43301" w:rsidRDefault="00A43301" w:rsidP="00A43301">
            <w:pPr>
              <w:pStyle w:val="Default"/>
              <w:tabs>
                <w:tab w:val="left" w:pos="436"/>
              </w:tabs>
              <w:jc w:val="both"/>
              <w:rPr>
                <w:bCs/>
                <w:lang w:val="kk-KZ"/>
              </w:rPr>
            </w:pPr>
            <w:r w:rsidRPr="00D26C8E">
              <w:rPr>
                <w:bCs/>
                <w:lang w:val="kk-KZ"/>
              </w:rPr>
              <w:t>ӨҚАҚҚЕ</w:t>
            </w:r>
            <w:r w:rsidRPr="00A43301">
              <w:rPr>
                <w:bCs/>
                <w:lang w:val="kk-KZ"/>
              </w:rPr>
              <w:t xml:space="preserve"> желісі бойынша (АҚ және ТЖ мәселелері бойынша Мемлекеттік сатып алу, ӘК ұшуларын қамтамасыз ету, әк ұшуларын қамтамасыз ету, алдын алу және т. б.) қоғам мұқтажы үшін тауарларды, жұмыстар мен көрсетілетін қызметтерді мемлекеттік сатып алуды ұйымдастыру кезінде әлеуетті өнім берушілердің мүдделерін лоббилеу үшін заңсыз сыйақы алумен байланысты сыбайлас жемқорлық құқық бұзушылықтар жасау ықтималдығы (лауазымдық өкілеттіктерді теріс пайдалану, лауазымдық өкілеттіктерді асыра пайдалану, қызметтік жалғандық, қызметте әрекетсіздік және т. б.) және қоғам аумағында және объектілерінде ТЖ жою және т. б.).</w:t>
            </w:r>
          </w:p>
        </w:tc>
      </w:tr>
      <w:tr w:rsidR="00A03EA0" w:rsidRPr="00A4248D" w:rsidTr="00D15C6B">
        <w:trPr>
          <w:trHeight w:val="358"/>
        </w:trPr>
        <w:tc>
          <w:tcPr>
            <w:tcW w:w="563" w:type="dxa"/>
          </w:tcPr>
          <w:p w:rsidR="00A03EA0" w:rsidRPr="0065487F" w:rsidRDefault="0065487F" w:rsidP="00D15C6B">
            <w:pPr>
              <w:pStyle w:val="Default"/>
              <w:jc w:val="both"/>
              <w:rPr>
                <w:b/>
                <w:bCs/>
              </w:rPr>
            </w:pPr>
            <w:r>
              <w:rPr>
                <w:b/>
                <w:bCs/>
                <w:lang w:val="kk-KZ"/>
              </w:rPr>
              <w:t>10</w:t>
            </w:r>
            <w:r>
              <w:rPr>
                <w:b/>
                <w:bCs/>
              </w:rPr>
              <w:t>.</w:t>
            </w:r>
          </w:p>
        </w:tc>
        <w:tc>
          <w:tcPr>
            <w:tcW w:w="2424" w:type="dxa"/>
          </w:tcPr>
          <w:p w:rsidR="00A03EA0" w:rsidRPr="00D26C8E" w:rsidRDefault="0065487F" w:rsidP="0065487F">
            <w:pPr>
              <w:spacing w:line="240" w:lineRule="auto"/>
              <w:jc w:val="both"/>
              <w:rPr>
                <w:rFonts w:ascii="Times New Roman" w:hAnsi="Times New Roman" w:cs="Times New Roman"/>
                <w:b/>
                <w:bCs/>
                <w:sz w:val="24"/>
                <w:szCs w:val="24"/>
                <w:lang w:val="kk-KZ"/>
              </w:rPr>
            </w:pPr>
            <w:r w:rsidRPr="0065487F">
              <w:rPr>
                <w:rFonts w:ascii="Times New Roman" w:hAnsi="Times New Roman" w:cs="Times New Roman"/>
                <w:b/>
                <w:bCs/>
                <w:sz w:val="24"/>
                <w:szCs w:val="24"/>
                <w:lang w:val="kk-KZ"/>
              </w:rPr>
              <w:t>Өрт қадағалау бас инженері-</w:t>
            </w:r>
            <w:r w:rsidRPr="00D26C8E">
              <w:rPr>
                <w:rFonts w:ascii="Times New Roman" w:hAnsi="Times New Roman" w:cs="Times New Roman"/>
                <w:bCs/>
                <w:sz w:val="24"/>
                <w:szCs w:val="24"/>
                <w:lang w:val="kk-KZ"/>
              </w:rPr>
              <w:t xml:space="preserve"> </w:t>
            </w:r>
            <w:r w:rsidRPr="0065487F">
              <w:rPr>
                <w:rFonts w:ascii="Times New Roman" w:hAnsi="Times New Roman" w:cs="Times New Roman"/>
                <w:b/>
                <w:bCs/>
                <w:sz w:val="24"/>
                <w:szCs w:val="24"/>
                <w:lang w:val="kk-KZ"/>
              </w:rPr>
              <w:t>ӨҚАҚҚЕ  өрт профилактикасы тобының жетекшісі</w:t>
            </w:r>
          </w:p>
        </w:tc>
        <w:tc>
          <w:tcPr>
            <w:tcW w:w="5757" w:type="dxa"/>
          </w:tcPr>
          <w:p w:rsidR="0065487F" w:rsidRDefault="0065487F" w:rsidP="0065487F">
            <w:pPr>
              <w:spacing w:after="0" w:line="240" w:lineRule="auto"/>
              <w:ind w:firstLine="343"/>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Қ</w:t>
            </w:r>
            <w:r w:rsidRPr="0065487F">
              <w:rPr>
                <w:rFonts w:ascii="Times New Roman" w:hAnsi="Times New Roman" w:cs="Times New Roman"/>
                <w:color w:val="000000"/>
                <w:sz w:val="24"/>
                <w:szCs w:val="24"/>
                <w:lang w:val="kk-KZ"/>
              </w:rPr>
              <w:t>оғам объектілерін, әуе кемелерінің тұрақ орындары мен іргелес аумақтарды өрт қауіпсіздігі нормаларын сақтау мәніне тексеруді ұйымдастыру және бақылау жүргізу;</w:t>
            </w:r>
          </w:p>
          <w:p w:rsidR="0065487F" w:rsidRPr="0065487F" w:rsidRDefault="0065487F" w:rsidP="0065487F">
            <w:pPr>
              <w:spacing w:after="0" w:line="240" w:lineRule="auto"/>
              <w:ind w:firstLine="343"/>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Қ</w:t>
            </w:r>
            <w:r w:rsidRPr="0065487F">
              <w:rPr>
                <w:rFonts w:ascii="Times New Roman" w:hAnsi="Times New Roman" w:cs="Times New Roman"/>
                <w:color w:val="000000"/>
                <w:sz w:val="24"/>
                <w:szCs w:val="24"/>
                <w:lang w:val="kk-KZ"/>
              </w:rPr>
              <w:t xml:space="preserve">оғамның құрылымдық бөлімшелерінің және Бөгде ұйымдардың (жалға алушылардың) хаттары мен ұсыныстарын қайта жоспарлау, үй-жайлардың мақсатын өзгерту және оларда қандай да бір </w:t>
            </w:r>
            <w:r w:rsidRPr="0065487F">
              <w:rPr>
                <w:rFonts w:ascii="Times New Roman" w:hAnsi="Times New Roman" w:cs="Times New Roman"/>
                <w:color w:val="000000"/>
                <w:sz w:val="24"/>
                <w:szCs w:val="24"/>
                <w:lang w:val="kk-KZ"/>
              </w:rPr>
              <w:lastRenderedPageBreak/>
              <w:t>жабдықтар немесе тетіктер орнату мәселелері бойынша қарау;</w:t>
            </w:r>
          </w:p>
          <w:p w:rsidR="0065487F" w:rsidRPr="0065487F" w:rsidRDefault="0065487F" w:rsidP="0065487F">
            <w:pPr>
              <w:spacing w:after="0" w:line="240" w:lineRule="auto"/>
              <w:ind w:firstLine="343"/>
              <w:jc w:val="both"/>
              <w:rPr>
                <w:rFonts w:ascii="Times New Roman" w:hAnsi="Times New Roman" w:cs="Times New Roman"/>
                <w:color w:val="000000"/>
                <w:sz w:val="24"/>
                <w:szCs w:val="24"/>
                <w:lang w:val="kk-KZ"/>
              </w:rPr>
            </w:pPr>
            <w:r w:rsidRPr="0065487F">
              <w:rPr>
                <w:rFonts w:ascii="Times New Roman" w:hAnsi="Times New Roman" w:cs="Times New Roman"/>
                <w:color w:val="000000"/>
                <w:sz w:val="24"/>
                <w:szCs w:val="24"/>
                <w:lang w:val="kk-KZ"/>
              </w:rPr>
              <w:t>Астана қаласы бойынша ТЖ департаментінің өкілдерімен қоғам объектілерін тексеруге қатысу;</w:t>
            </w:r>
          </w:p>
          <w:p w:rsidR="00A03EA0" w:rsidRPr="00D26C8E" w:rsidRDefault="0065487F" w:rsidP="0065487F">
            <w:pPr>
              <w:spacing w:line="240" w:lineRule="auto"/>
              <w:ind w:firstLine="343"/>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Қ</w:t>
            </w:r>
            <w:r w:rsidRPr="0065487F">
              <w:rPr>
                <w:rFonts w:ascii="Times New Roman" w:hAnsi="Times New Roman" w:cs="Times New Roman"/>
                <w:color w:val="000000"/>
                <w:sz w:val="24"/>
                <w:szCs w:val="24"/>
                <w:lang w:val="kk-KZ"/>
              </w:rPr>
              <w:t>оғам қызметкерлерінен өрт қауіпсіздігі ережелерін, алғашқы өрт сөндіру құралдарын, жеке қорғаныс құралдарын қолдану жөніндегі нұсқаулықтарды сақтауды, ӨҚҚ талаптарына қатаң сәйкес технологиялық процестерді орындауды талап ету.</w:t>
            </w:r>
          </w:p>
        </w:tc>
        <w:tc>
          <w:tcPr>
            <w:tcW w:w="6311" w:type="dxa"/>
          </w:tcPr>
          <w:p w:rsidR="0065487F" w:rsidRPr="0065487F" w:rsidRDefault="0065487F" w:rsidP="0065487F">
            <w:pPr>
              <w:pStyle w:val="Default"/>
              <w:tabs>
                <w:tab w:val="left" w:pos="436"/>
              </w:tabs>
              <w:ind w:firstLine="253"/>
              <w:jc w:val="both"/>
              <w:rPr>
                <w:bCs/>
                <w:lang w:val="kk-KZ"/>
              </w:rPr>
            </w:pPr>
            <w:r w:rsidRPr="0065487F">
              <w:rPr>
                <w:bCs/>
                <w:lang w:val="kk-KZ"/>
              </w:rPr>
              <w:lastRenderedPageBreak/>
              <w:t>Жекелеген контрагенттердің мүдделерін оларды жауапкершіліктен "алып тастау", айыппұл санкцияларын азайту немесе қолданбау, шартты орындау кезеңіндегі талаптарға елеулі түзетулер енгізу арқылы заңсыз лоббизм жасауға болады</w:t>
            </w:r>
            <w:r>
              <w:rPr>
                <w:bCs/>
                <w:lang w:val="kk-KZ"/>
              </w:rPr>
              <w:t>;</w:t>
            </w:r>
          </w:p>
          <w:p w:rsidR="00A03EA0" w:rsidRPr="00D26C8E" w:rsidRDefault="0065487F" w:rsidP="0065487F">
            <w:pPr>
              <w:pStyle w:val="Default"/>
              <w:tabs>
                <w:tab w:val="left" w:pos="436"/>
              </w:tabs>
              <w:ind w:firstLine="253"/>
              <w:jc w:val="both"/>
              <w:rPr>
                <w:b/>
                <w:bCs/>
                <w:lang w:val="kk-KZ"/>
              </w:rPr>
            </w:pPr>
            <w:r w:rsidRPr="0065487F">
              <w:rPr>
                <w:bCs/>
                <w:lang w:val="kk-KZ"/>
              </w:rPr>
              <w:t xml:space="preserve">Қоғамның қызметтері мен бөлімшелерінде, сондай-ақ жалға алушыларда тексерулер бойынша мәліметтерді </w:t>
            </w:r>
            <w:r w:rsidRPr="0065487F">
              <w:rPr>
                <w:bCs/>
                <w:lang w:val="kk-KZ"/>
              </w:rPr>
              <w:lastRenderedPageBreak/>
              <w:t>басшылыққа дұрыс емес ақпарат беру, жасыру немесе бұрмалау ықтималдығы.</w:t>
            </w:r>
          </w:p>
        </w:tc>
      </w:tr>
      <w:tr w:rsidR="00A03EA0" w:rsidRPr="00A4248D" w:rsidTr="00D15C6B">
        <w:trPr>
          <w:trHeight w:val="358"/>
        </w:trPr>
        <w:tc>
          <w:tcPr>
            <w:tcW w:w="563" w:type="dxa"/>
          </w:tcPr>
          <w:p w:rsidR="00A03EA0" w:rsidRPr="00D26C8E" w:rsidRDefault="00CE7A66" w:rsidP="00D15C6B">
            <w:pPr>
              <w:pStyle w:val="Default"/>
              <w:jc w:val="both"/>
              <w:rPr>
                <w:b/>
                <w:bCs/>
                <w:lang w:val="kk-KZ"/>
              </w:rPr>
            </w:pPr>
            <w:r>
              <w:rPr>
                <w:b/>
                <w:bCs/>
                <w:lang w:val="kk-KZ"/>
              </w:rPr>
              <w:lastRenderedPageBreak/>
              <w:t>11.</w:t>
            </w:r>
          </w:p>
        </w:tc>
        <w:tc>
          <w:tcPr>
            <w:tcW w:w="2424" w:type="dxa"/>
          </w:tcPr>
          <w:p w:rsidR="00A03EA0" w:rsidRPr="00D26C8E" w:rsidRDefault="00CE7A66" w:rsidP="00CE7A66">
            <w:pPr>
              <w:spacing w:line="240" w:lineRule="auto"/>
              <w:jc w:val="both"/>
              <w:rPr>
                <w:rFonts w:ascii="Times New Roman" w:hAnsi="Times New Roman" w:cs="Times New Roman"/>
                <w:b/>
                <w:bCs/>
                <w:sz w:val="24"/>
                <w:szCs w:val="24"/>
                <w:lang w:val="kk-KZ"/>
              </w:rPr>
            </w:pPr>
            <w:r w:rsidRPr="00CE7A66">
              <w:rPr>
                <w:rFonts w:ascii="Times New Roman" w:hAnsi="Times New Roman" w:cs="Times New Roman"/>
                <w:b/>
                <w:bCs/>
                <w:sz w:val="24"/>
                <w:szCs w:val="24"/>
                <w:lang w:val="kk-KZ"/>
              </w:rPr>
              <w:t xml:space="preserve">Авиациялық қауіпсіздік қызметінің қарап тексеру бөлімшесінің </w:t>
            </w:r>
            <w:r w:rsidRPr="00CE7A66">
              <w:rPr>
                <w:rFonts w:ascii="Times New Roman" w:hAnsi="Times New Roman" w:cs="Times New Roman"/>
                <w:bCs/>
                <w:i/>
                <w:sz w:val="20"/>
                <w:szCs w:val="20"/>
                <w:lang w:val="kk-KZ"/>
              </w:rPr>
              <w:t xml:space="preserve">(бұдан әрі – АҚҚ </w:t>
            </w:r>
            <w:r>
              <w:rPr>
                <w:rFonts w:ascii="Times New Roman" w:hAnsi="Times New Roman" w:cs="Times New Roman"/>
                <w:bCs/>
                <w:i/>
                <w:sz w:val="20"/>
                <w:szCs w:val="20"/>
                <w:lang w:val="kk-KZ"/>
              </w:rPr>
              <w:t>ҚТ</w:t>
            </w:r>
            <w:r w:rsidRPr="00CE7A66">
              <w:rPr>
                <w:rFonts w:ascii="Times New Roman" w:hAnsi="Times New Roman" w:cs="Times New Roman"/>
                <w:bCs/>
                <w:i/>
                <w:sz w:val="20"/>
                <w:szCs w:val="20"/>
                <w:lang w:val="kk-KZ"/>
              </w:rPr>
              <w:t>)</w:t>
            </w:r>
            <w:r>
              <w:rPr>
                <w:rFonts w:ascii="Times New Roman" w:hAnsi="Times New Roman" w:cs="Times New Roman"/>
                <w:b/>
                <w:bCs/>
                <w:sz w:val="24"/>
                <w:szCs w:val="24"/>
                <w:lang w:val="kk-KZ"/>
              </w:rPr>
              <w:t xml:space="preserve"> </w:t>
            </w:r>
            <w:r w:rsidRPr="00CE7A66">
              <w:rPr>
                <w:rFonts w:ascii="Times New Roman" w:hAnsi="Times New Roman" w:cs="Times New Roman"/>
                <w:b/>
                <w:bCs/>
                <w:sz w:val="24"/>
                <w:szCs w:val="24"/>
                <w:lang w:val="kk-KZ"/>
              </w:rPr>
              <w:t>бастығы</w:t>
            </w:r>
          </w:p>
        </w:tc>
        <w:tc>
          <w:tcPr>
            <w:tcW w:w="5757" w:type="dxa"/>
          </w:tcPr>
          <w:p w:rsidR="00935F59" w:rsidRPr="00935F59" w:rsidRDefault="00935F59" w:rsidP="00935F59">
            <w:pPr>
              <w:spacing w:after="0" w:line="240" w:lineRule="auto"/>
              <w:ind w:firstLine="343"/>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w:t>
            </w:r>
            <w:r w:rsidRPr="00935F59">
              <w:rPr>
                <w:rFonts w:ascii="Times New Roman" w:hAnsi="Times New Roman" w:cs="Times New Roman"/>
                <w:color w:val="000000"/>
                <w:sz w:val="24"/>
                <w:szCs w:val="24"/>
                <w:lang w:val="kk-KZ"/>
              </w:rPr>
              <w:t>уе кемесінің бортына заңсыз акт жасау үшін пайдаланылуы мүмкін қаруды, оқ-дәрілерді, жарылғыш құрылғыларды, жарылғыш, уландырғыш, тез тұтанатын және басқа заттарды жеткізуді болғызбау мақсатында экипаж мүшелерін, қызмет көрсетуші персоналды, авиажолаушыларды, қол жүгі мен багажды, поштаны, жүктерді және борттық қорларды (бортпитанияны) белгіленген тәртіппен тексеріп қарауды жүзеге асыру араласу;</w:t>
            </w:r>
          </w:p>
          <w:p w:rsidR="00935F59" w:rsidRPr="00935F59" w:rsidRDefault="00935F59" w:rsidP="00935F59">
            <w:pPr>
              <w:spacing w:after="0" w:line="240" w:lineRule="auto"/>
              <w:ind w:firstLine="343"/>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Т</w:t>
            </w:r>
            <w:r w:rsidRPr="00935F59">
              <w:rPr>
                <w:rFonts w:ascii="Times New Roman" w:hAnsi="Times New Roman" w:cs="Times New Roman"/>
                <w:color w:val="000000"/>
                <w:sz w:val="24"/>
                <w:szCs w:val="24"/>
                <w:lang w:val="kk-KZ"/>
              </w:rPr>
              <w:t>ехникалық тексеру құралдарын сақтауды және пайдалануды ұйымдастыру;</w:t>
            </w:r>
          </w:p>
          <w:p w:rsidR="00A03EA0" w:rsidRPr="00935F59" w:rsidRDefault="00935F59" w:rsidP="00935F59">
            <w:pPr>
              <w:spacing w:after="0" w:line="240" w:lineRule="auto"/>
              <w:ind w:firstLine="343"/>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w:t>
            </w:r>
            <w:r w:rsidRPr="00935F59">
              <w:rPr>
                <w:rFonts w:ascii="Times New Roman" w:hAnsi="Times New Roman" w:cs="Times New Roman"/>
                <w:color w:val="000000"/>
                <w:sz w:val="24"/>
                <w:szCs w:val="24"/>
                <w:lang w:val="kk-KZ"/>
              </w:rPr>
              <w:t>оғары қауіп төндіретін тыйым салынған заттардың кіруі шектелген күзетіл</w:t>
            </w:r>
            <w:r>
              <w:rPr>
                <w:rFonts w:ascii="Times New Roman" w:hAnsi="Times New Roman" w:cs="Times New Roman"/>
                <w:color w:val="000000"/>
                <w:sz w:val="24"/>
                <w:szCs w:val="24"/>
                <w:lang w:val="kk-KZ"/>
              </w:rPr>
              <w:t>етін аймаққа кіруіне жол бермеу</w:t>
            </w:r>
            <w:r w:rsidRPr="00935F59">
              <w:rPr>
                <w:rFonts w:ascii="Times New Roman" w:hAnsi="Times New Roman" w:cs="Times New Roman"/>
                <w:color w:val="000000"/>
                <w:sz w:val="24"/>
                <w:szCs w:val="24"/>
                <w:lang w:val="kk-KZ"/>
              </w:rPr>
              <w:t>.</w:t>
            </w:r>
          </w:p>
        </w:tc>
        <w:tc>
          <w:tcPr>
            <w:tcW w:w="6311" w:type="dxa"/>
          </w:tcPr>
          <w:p w:rsidR="00A03EA0" w:rsidRPr="00371A28" w:rsidRDefault="00371A28" w:rsidP="00371A28">
            <w:pPr>
              <w:pStyle w:val="Default"/>
              <w:tabs>
                <w:tab w:val="left" w:pos="436"/>
              </w:tabs>
              <w:ind w:firstLine="253"/>
              <w:jc w:val="both"/>
              <w:rPr>
                <w:bCs/>
                <w:lang w:val="kk-KZ"/>
              </w:rPr>
            </w:pPr>
            <w:r w:rsidRPr="00371A28">
              <w:rPr>
                <w:bCs/>
                <w:lang w:val="kk-KZ"/>
              </w:rPr>
              <w:t>Сыбайлас жемқорлық құқық бұзушылықтар жасау ықтималдығы (лауазымдық өкілеттіктерін асыра пайдалану, лауазымдық өкілеттіктерін асыра пайдалану, қызмет бойынша әрекетсіздік), атап айтқанда, заңсыз сыйақы үшін АҚҚ ПД қызметкерлері мен қоғамның өзге де лауазымды адамдары кедендік және шекаралық бақылау талаптарын бұза отырып, жолаушылардың Қызыл кітапқа енгізілген тыйым салынған заттарды/заттарды, валютаны, құндылықтарды, жануарлар мен құстарды алып жүруіне жол бере алады Стерильді аймаққа және одан әрі әуе кемесінің бортына.</w:t>
            </w:r>
          </w:p>
        </w:tc>
      </w:tr>
    </w:tbl>
    <w:p w:rsidR="00BD7285" w:rsidRPr="00D26C8E" w:rsidRDefault="00BD7285" w:rsidP="00BD7285">
      <w:pPr>
        <w:pStyle w:val="Default"/>
        <w:jc w:val="both"/>
        <w:rPr>
          <w:lang w:val="kk-KZ"/>
        </w:rPr>
      </w:pPr>
    </w:p>
    <w:p w:rsidR="00BD7285" w:rsidRPr="00D26C8E" w:rsidRDefault="00BD7285" w:rsidP="00BD7285">
      <w:pPr>
        <w:pStyle w:val="Default"/>
        <w:rPr>
          <w:lang w:val="kk-KZ"/>
        </w:rPr>
      </w:pPr>
    </w:p>
    <w:p w:rsidR="001805C6" w:rsidRPr="00D26C8E" w:rsidRDefault="001805C6">
      <w:pPr>
        <w:rPr>
          <w:lang w:val="kk-KZ"/>
        </w:rPr>
      </w:pPr>
    </w:p>
    <w:sectPr w:rsidR="001805C6" w:rsidRPr="00D26C8E" w:rsidSect="00971DD9">
      <w:pgSz w:w="16838" w:h="11906" w:orient="landscape"/>
      <w:pgMar w:top="993" w:right="82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7FB"/>
    <w:multiLevelType w:val="hybridMultilevel"/>
    <w:tmpl w:val="14D69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5B12DD4"/>
    <w:multiLevelType w:val="hybridMultilevel"/>
    <w:tmpl w:val="E968F67A"/>
    <w:lvl w:ilvl="0" w:tplc="C6F0791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7EB6AB0"/>
    <w:multiLevelType w:val="hybridMultilevel"/>
    <w:tmpl w:val="F0800158"/>
    <w:lvl w:ilvl="0" w:tplc="D98429AC">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85"/>
    <w:rsid w:val="000432E3"/>
    <w:rsid w:val="000C5C98"/>
    <w:rsid w:val="001805C6"/>
    <w:rsid w:val="00180DBE"/>
    <w:rsid w:val="00197519"/>
    <w:rsid w:val="001B6294"/>
    <w:rsid w:val="002B13B1"/>
    <w:rsid w:val="002B1D79"/>
    <w:rsid w:val="002E7FA1"/>
    <w:rsid w:val="002F080B"/>
    <w:rsid w:val="00317C65"/>
    <w:rsid w:val="00371A28"/>
    <w:rsid w:val="003C40BA"/>
    <w:rsid w:val="003C7306"/>
    <w:rsid w:val="00414C32"/>
    <w:rsid w:val="00433775"/>
    <w:rsid w:val="00493D0D"/>
    <w:rsid w:val="004B1A99"/>
    <w:rsid w:val="005837BE"/>
    <w:rsid w:val="005C05EE"/>
    <w:rsid w:val="006314DF"/>
    <w:rsid w:val="0065487F"/>
    <w:rsid w:val="00660952"/>
    <w:rsid w:val="00663725"/>
    <w:rsid w:val="006859D5"/>
    <w:rsid w:val="006B0FB6"/>
    <w:rsid w:val="006E1C85"/>
    <w:rsid w:val="00724AAB"/>
    <w:rsid w:val="00760B53"/>
    <w:rsid w:val="0081081B"/>
    <w:rsid w:val="00873313"/>
    <w:rsid w:val="008A123A"/>
    <w:rsid w:val="008C1566"/>
    <w:rsid w:val="0091002E"/>
    <w:rsid w:val="00927D9B"/>
    <w:rsid w:val="00935F59"/>
    <w:rsid w:val="00971DD9"/>
    <w:rsid w:val="00997F5E"/>
    <w:rsid w:val="00A00AC8"/>
    <w:rsid w:val="00A03EA0"/>
    <w:rsid w:val="00A16F28"/>
    <w:rsid w:val="00A4248D"/>
    <w:rsid w:val="00A43301"/>
    <w:rsid w:val="00B31FB2"/>
    <w:rsid w:val="00B669E5"/>
    <w:rsid w:val="00BD7285"/>
    <w:rsid w:val="00CE7A66"/>
    <w:rsid w:val="00CF1FE4"/>
    <w:rsid w:val="00D15C6B"/>
    <w:rsid w:val="00D26C8E"/>
    <w:rsid w:val="00E8430D"/>
    <w:rsid w:val="00E8614F"/>
    <w:rsid w:val="00ED6615"/>
    <w:rsid w:val="00FA5633"/>
    <w:rsid w:val="00FD375C"/>
    <w:rsid w:val="00FD4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5F0DA-D0C1-4627-A1EF-562AAABE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28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D728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BD72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E1A20-A316-494F-B71E-567A2D090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1186</Words>
  <Characters>6765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Абдраимов Нурлыбек Озибекович</dc:creator>
  <cp:keywords/>
  <dc:description/>
  <cp:lastModifiedBy>Абдраимов Нурлыбек Озибекович</cp:lastModifiedBy>
  <cp:revision>34</cp:revision>
  <dcterms:created xsi:type="dcterms:W3CDTF">2023-12-15T03:17:00Z</dcterms:created>
  <dcterms:modified xsi:type="dcterms:W3CDTF">2023-12-15T09:48:00Z</dcterms:modified>
</cp:coreProperties>
</file>